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0" w:lineRule="auto"/>
        <w:jc w:val="center"/>
        <w:rPr>
          <w:rStyle w:val="16"/>
          <w:rFonts w:hint="eastAsia" w:ascii="宋体" w:hAnsi="宋体" w:cs="宋体"/>
          <w:b/>
          <w:bCs/>
          <w:color w:val="000000"/>
          <w:kern w:val="0"/>
          <w:sz w:val="44"/>
          <w:szCs w:val="44"/>
          <w:lang w:val="en-US" w:eastAsia="zh-CN" w:bidi="ar-SA"/>
        </w:rPr>
      </w:pPr>
      <w:r>
        <w:rPr>
          <w:rStyle w:val="16"/>
          <w:rFonts w:hint="eastAsia" w:ascii="宋体" w:hAnsi="宋体" w:cs="宋体"/>
          <w:b/>
          <w:bCs/>
          <w:color w:val="000000"/>
          <w:kern w:val="0"/>
          <w:sz w:val="44"/>
          <w:szCs w:val="44"/>
          <w:lang w:val="en-US" w:eastAsia="zh-CN" w:bidi="ar-SA"/>
        </w:rPr>
        <w:t>LB-3307A口罩颗粒物过滤效率测试仪</w:t>
      </w:r>
    </w:p>
    <w:p>
      <w:pPr>
        <w:widowControl/>
        <w:spacing w:line="360" w:lineRule="auto"/>
        <w:jc w:val="center"/>
        <w:rPr>
          <w:rStyle w:val="16"/>
          <w:rFonts w:hint="eastAsia" w:ascii="宋体" w:hAnsi="宋体" w:cs="宋体"/>
          <w:b/>
          <w:bCs/>
          <w:color w:val="000000"/>
          <w:kern w:val="0"/>
          <w:sz w:val="44"/>
          <w:szCs w:val="44"/>
          <w:lang w:val="en-US" w:eastAsia="zh-CN" w:bidi="ar-SA"/>
        </w:rPr>
      </w:pPr>
    </w:p>
    <w:p>
      <w:pPr>
        <w:widowControl/>
        <w:spacing w:line="360" w:lineRule="auto"/>
        <w:jc w:val="center"/>
        <w:rPr>
          <w:rStyle w:val="16"/>
          <w:rFonts w:hint="eastAsia" w:ascii="宋体" w:hAnsi="宋体" w:cs="宋体"/>
          <w:b/>
          <w:bCs/>
          <w:color w:val="000000"/>
          <w:kern w:val="0"/>
          <w:sz w:val="44"/>
          <w:szCs w:val="44"/>
          <w:lang w:val="en-US" w:eastAsia="zh-CN" w:bidi="ar-SA"/>
        </w:rPr>
      </w:pPr>
    </w:p>
    <w:p>
      <w:pPr>
        <w:widowControl/>
        <w:spacing w:line="360" w:lineRule="auto"/>
        <w:jc w:val="center"/>
        <w:rPr>
          <w:rStyle w:val="16"/>
          <w:rFonts w:hint="eastAsia" w:ascii="宋体" w:hAnsi="宋体" w:cs="宋体"/>
          <w:b/>
          <w:bCs/>
          <w:color w:val="000000"/>
          <w:kern w:val="0"/>
          <w:sz w:val="44"/>
          <w:szCs w:val="44"/>
          <w:lang w:val="en-US" w:eastAsia="zh-CN" w:bidi="ar-SA"/>
        </w:rPr>
      </w:pPr>
    </w:p>
    <w:p>
      <w:pPr>
        <w:widowControl/>
        <w:spacing w:line="360" w:lineRule="auto"/>
        <w:jc w:val="center"/>
        <w:rPr>
          <w:rStyle w:val="16"/>
          <w:rFonts w:hint="eastAsia" w:ascii="宋体" w:hAnsi="宋体" w:cs="宋体"/>
          <w:b/>
          <w:bCs/>
          <w:color w:val="000000"/>
          <w:kern w:val="0"/>
          <w:sz w:val="44"/>
          <w:szCs w:val="44"/>
          <w:lang w:val="en-US" w:eastAsia="zh-CN" w:bidi="ar-SA"/>
        </w:rPr>
      </w:pPr>
      <w:r>
        <w:rPr>
          <w:rStyle w:val="16"/>
          <w:rFonts w:hint="eastAsia" w:ascii="宋体" w:hAnsi="宋体" w:cs="宋体"/>
          <w:b/>
          <w:bCs/>
          <w:color w:val="000000"/>
          <w:kern w:val="0"/>
          <w:sz w:val="44"/>
          <w:szCs w:val="44"/>
          <w:lang w:val="en-US" w:eastAsia="zh-CN" w:bidi="ar-SA"/>
        </w:rPr>
        <w:drawing>
          <wp:inline distT="0" distB="0" distL="114300" distR="114300">
            <wp:extent cx="3105150" cy="4140200"/>
            <wp:effectExtent l="0" t="0" r="0" b="0"/>
            <wp:docPr id="81" name="图片 81" descr="a784bdb684d2eff9a8d5446f3028ab1@凡科快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a784bdb684d2eff9a8d5446f3028ab1@凡科快图"/>
                    <pic:cNvPicPr>
                      <a:picLocks noChangeAspect="1"/>
                    </pic:cNvPicPr>
                  </pic:nvPicPr>
                  <pic:blipFill>
                    <a:blip r:embed="rId8"/>
                    <a:stretch>
                      <a:fillRect/>
                    </a:stretch>
                  </pic:blipFill>
                  <pic:spPr>
                    <a:xfrm>
                      <a:off x="0" y="0"/>
                      <a:ext cx="3105150" cy="4140200"/>
                    </a:xfrm>
                    <a:prstGeom prst="rect">
                      <a:avLst/>
                    </a:prstGeom>
                  </pic:spPr>
                </pic:pic>
              </a:graphicData>
            </a:graphic>
          </wp:inline>
        </w:drawing>
      </w:r>
    </w:p>
    <w:p>
      <w:pPr>
        <w:pStyle w:val="18"/>
        <w:jc w:val="center"/>
        <w:rPr>
          <w:rFonts w:ascii="微软雅黑" w:hAnsi="微软雅黑" w:eastAsia="微软雅黑"/>
          <w:color w:val="auto"/>
          <w:lang w:val="zh-CN"/>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18"/>
        <w:jc w:val="center"/>
        <w:outlineLvl w:val="9"/>
        <w:rPr>
          <w:rFonts w:ascii="微软雅黑" w:hAnsi="微软雅黑" w:eastAsia="微软雅黑"/>
          <w:color w:val="auto"/>
        </w:rPr>
      </w:pPr>
      <w:bookmarkStart w:id="0" w:name="_Toc10761"/>
      <w:bookmarkStart w:id="1" w:name="_Toc13417"/>
      <w:bookmarkStart w:id="2" w:name="_Toc24585"/>
      <w:r>
        <w:rPr>
          <w:rFonts w:ascii="微软雅黑" w:hAnsi="微软雅黑" w:eastAsia="微软雅黑"/>
          <w:color w:val="auto"/>
          <w:lang w:val="zh-CN"/>
        </w:rPr>
        <w:t>目录</w:t>
      </w:r>
      <w:bookmarkEnd w:id="0"/>
      <w:bookmarkEnd w:id="1"/>
      <w:bookmarkEnd w:id="2"/>
    </w:p>
    <w:p>
      <w:pPr>
        <w:pStyle w:val="10"/>
        <w:tabs>
          <w:tab w:val="right" w:leader="dot" w:pos="8306"/>
        </w:tabs>
      </w:pPr>
      <w:r>
        <w:fldChar w:fldCharType="begin"/>
      </w:r>
      <w:r>
        <w:instrText xml:space="preserve"> TOC \o "1-3" \h \z \u </w:instrText>
      </w:r>
      <w:r>
        <w:fldChar w:fldCharType="separate"/>
      </w:r>
      <w:r>
        <w:rPr>
          <w:bCs/>
          <w:lang w:val="zh-CN"/>
        </w:rPr>
        <w:fldChar w:fldCharType="begin"/>
      </w:r>
      <w:r>
        <w:rPr>
          <w:bCs/>
          <w:lang w:val="zh-CN"/>
        </w:rPr>
        <w:instrText xml:space="preserve"> HYPERLINK \l _Toc32373 </w:instrText>
      </w:r>
      <w:r>
        <w:rPr>
          <w:bCs/>
          <w:lang w:val="zh-CN"/>
        </w:rPr>
        <w:fldChar w:fldCharType="separate"/>
      </w:r>
      <w:r>
        <w:rPr>
          <w:rFonts w:ascii="微软雅黑" w:hAnsi="微软雅黑" w:eastAsia="微软雅黑"/>
          <w:szCs w:val="36"/>
        </w:rPr>
        <w:t>一、技术</w:t>
      </w:r>
      <w:r>
        <w:rPr>
          <w:rFonts w:hint="eastAsia" w:ascii="微软雅黑" w:hAnsi="微软雅黑" w:eastAsia="微软雅黑"/>
          <w:szCs w:val="36"/>
          <w:lang w:eastAsia="zh-CN"/>
        </w:rPr>
        <w:t>参数</w:t>
      </w:r>
      <w:r>
        <w:tab/>
      </w:r>
      <w:r>
        <w:fldChar w:fldCharType="begin"/>
      </w:r>
      <w:r>
        <w:instrText xml:space="preserve"> PAGEREF _Toc32373 </w:instrText>
      </w:r>
      <w:r>
        <w:fldChar w:fldCharType="separate"/>
      </w:r>
      <w:r>
        <w:t>1</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_Toc21543 </w:instrText>
      </w:r>
      <w:r>
        <w:rPr>
          <w:bCs/>
          <w:lang w:val="zh-CN"/>
        </w:rPr>
        <w:fldChar w:fldCharType="separate"/>
      </w:r>
      <w:r>
        <w:rPr>
          <w:rFonts w:ascii="微软雅黑" w:hAnsi="微软雅黑" w:eastAsia="微软雅黑"/>
          <w:szCs w:val="36"/>
        </w:rPr>
        <w:t>二、产品概述</w:t>
      </w:r>
      <w:r>
        <w:tab/>
      </w:r>
      <w:r>
        <w:fldChar w:fldCharType="begin"/>
      </w:r>
      <w:r>
        <w:instrText xml:space="preserve"> PAGEREF _Toc21543 </w:instrText>
      </w:r>
      <w:r>
        <w:fldChar w:fldCharType="separate"/>
      </w:r>
      <w:r>
        <w:t>1</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_Toc21375 </w:instrText>
      </w:r>
      <w:r>
        <w:rPr>
          <w:bCs/>
          <w:lang w:val="zh-CN"/>
        </w:rPr>
        <w:fldChar w:fldCharType="separate"/>
      </w:r>
      <w:r>
        <w:rPr>
          <w:rFonts w:hint="eastAsia" w:ascii="微软雅黑" w:hAnsi="微软雅黑" w:eastAsia="微软雅黑"/>
          <w:szCs w:val="32"/>
        </w:rPr>
        <w:t>2.1 设备部件介绍</w:t>
      </w:r>
      <w:r>
        <w:tab/>
      </w:r>
      <w:r>
        <w:fldChar w:fldCharType="begin"/>
      </w:r>
      <w:r>
        <w:instrText xml:space="preserve"> PAGEREF _Toc21375 </w:instrText>
      </w:r>
      <w:r>
        <w:fldChar w:fldCharType="separate"/>
      </w:r>
      <w:r>
        <w:t>2</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_Toc16479 </w:instrText>
      </w:r>
      <w:r>
        <w:rPr>
          <w:bCs/>
          <w:lang w:val="zh-CN"/>
        </w:rPr>
        <w:fldChar w:fldCharType="separate"/>
      </w:r>
      <w:r>
        <w:rPr>
          <w:rFonts w:hint="eastAsia" w:ascii="微软雅黑" w:hAnsi="微软雅黑" w:eastAsia="微软雅黑"/>
          <w:szCs w:val="32"/>
        </w:rPr>
        <w:t>2.2 仪器柜内</w:t>
      </w:r>
      <w:r>
        <w:rPr>
          <w:rFonts w:hint="eastAsia" w:ascii="微软雅黑" w:hAnsi="微软雅黑" w:eastAsia="微软雅黑"/>
          <w:szCs w:val="32"/>
          <w:lang w:eastAsia="zh-CN"/>
        </w:rPr>
        <w:t>部部件</w:t>
      </w:r>
      <w:r>
        <w:rPr>
          <w:rFonts w:hint="eastAsia" w:ascii="微软雅黑" w:hAnsi="微软雅黑" w:eastAsia="微软雅黑"/>
          <w:szCs w:val="32"/>
        </w:rPr>
        <w:t>介绍</w:t>
      </w:r>
      <w:r>
        <w:tab/>
      </w:r>
      <w:r>
        <w:fldChar w:fldCharType="begin"/>
      </w:r>
      <w:r>
        <w:instrText xml:space="preserve"> PAGEREF _Toc16479 </w:instrText>
      </w:r>
      <w:r>
        <w:fldChar w:fldCharType="separate"/>
      </w:r>
      <w:r>
        <w:t>3</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_Toc13430 </w:instrText>
      </w:r>
      <w:r>
        <w:rPr>
          <w:bCs/>
          <w:lang w:val="zh-CN"/>
        </w:rPr>
        <w:fldChar w:fldCharType="separate"/>
      </w:r>
      <w:r>
        <w:rPr>
          <w:rFonts w:hint="eastAsia" w:ascii="微软雅黑" w:hAnsi="微软雅黑" w:eastAsia="微软雅黑"/>
          <w:szCs w:val="36"/>
          <w:lang w:eastAsia="zh-CN"/>
        </w:rPr>
        <w:t>三</w:t>
      </w:r>
      <w:r>
        <w:rPr>
          <w:rFonts w:ascii="微软雅黑" w:hAnsi="微软雅黑" w:eastAsia="微软雅黑"/>
          <w:szCs w:val="36"/>
        </w:rPr>
        <w:t>、操作流程</w:t>
      </w:r>
      <w:r>
        <w:tab/>
      </w:r>
      <w:r>
        <w:fldChar w:fldCharType="begin"/>
      </w:r>
      <w:r>
        <w:instrText xml:space="preserve"> PAGEREF _Toc13430 </w:instrText>
      </w:r>
      <w:r>
        <w:fldChar w:fldCharType="separate"/>
      </w:r>
      <w:r>
        <w:t>4</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_Toc30137 </w:instrText>
      </w:r>
      <w:r>
        <w:rPr>
          <w:bCs/>
          <w:lang w:val="zh-CN"/>
        </w:rPr>
        <w:fldChar w:fldCharType="separate"/>
      </w:r>
      <w:r>
        <w:rPr>
          <w:rFonts w:hint="eastAsia" w:ascii="微软雅黑" w:hAnsi="微软雅黑" w:eastAsia="微软雅黑"/>
          <w:szCs w:val="32"/>
          <w:lang w:val="en-US" w:eastAsia="zh-CN"/>
        </w:rPr>
        <w:t>3</w:t>
      </w:r>
      <w:r>
        <w:rPr>
          <w:rFonts w:hint="eastAsia" w:ascii="微软雅黑" w:hAnsi="微软雅黑" w:eastAsia="微软雅黑"/>
          <w:szCs w:val="32"/>
        </w:rPr>
        <w:t>.1</w:t>
      </w:r>
      <w:r>
        <w:rPr>
          <w:rFonts w:hint="eastAsia" w:ascii="微软雅黑" w:hAnsi="微软雅黑" w:eastAsia="微软雅黑"/>
          <w:szCs w:val="32"/>
          <w:lang w:eastAsia="zh-CN"/>
        </w:rPr>
        <w:t>操作流程图</w:t>
      </w:r>
      <w:r>
        <w:tab/>
      </w:r>
      <w:r>
        <w:fldChar w:fldCharType="begin"/>
      </w:r>
      <w:r>
        <w:instrText xml:space="preserve"> PAGEREF _Toc30137 </w:instrText>
      </w:r>
      <w:r>
        <w:fldChar w:fldCharType="separate"/>
      </w:r>
      <w:r>
        <w:t>4</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_Toc12358 </w:instrText>
      </w:r>
      <w:r>
        <w:rPr>
          <w:bCs/>
          <w:lang w:val="zh-CN"/>
        </w:rPr>
        <w:fldChar w:fldCharType="separate"/>
      </w:r>
      <w:r>
        <w:rPr>
          <w:rFonts w:hint="eastAsia" w:ascii="微软雅黑" w:hAnsi="微软雅黑" w:eastAsia="微软雅黑"/>
          <w:szCs w:val="32"/>
          <w:lang w:val="en-US" w:eastAsia="zh-CN"/>
        </w:rPr>
        <w:t>3.2操作前准备与检查</w:t>
      </w:r>
      <w:r>
        <w:tab/>
      </w:r>
      <w:r>
        <w:fldChar w:fldCharType="begin"/>
      </w:r>
      <w:r>
        <w:instrText xml:space="preserve"> PAGEREF _Toc12358 </w:instrText>
      </w:r>
      <w:r>
        <w:fldChar w:fldCharType="separate"/>
      </w:r>
      <w:r>
        <w:t>5</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_Toc13155 </w:instrText>
      </w:r>
      <w:r>
        <w:rPr>
          <w:bCs/>
          <w:lang w:val="zh-CN"/>
        </w:rPr>
        <w:fldChar w:fldCharType="separate"/>
      </w:r>
      <w:r>
        <w:rPr>
          <w:rFonts w:hint="eastAsia" w:ascii="微软雅黑" w:hAnsi="微软雅黑" w:eastAsia="微软雅黑"/>
          <w:szCs w:val="32"/>
        </w:rPr>
        <w:t>3</w:t>
      </w:r>
      <w:r>
        <w:rPr>
          <w:rFonts w:hint="eastAsia" w:ascii="微软雅黑" w:hAnsi="微软雅黑" w:eastAsia="微软雅黑"/>
          <w:szCs w:val="32"/>
          <w:lang w:eastAsia="zh-CN"/>
        </w:rPr>
        <w:t>.</w:t>
      </w:r>
      <w:r>
        <w:rPr>
          <w:rFonts w:hint="eastAsia" w:ascii="微软雅黑" w:hAnsi="微软雅黑" w:eastAsia="微软雅黑"/>
          <w:szCs w:val="32"/>
          <w:lang w:val="en-US" w:eastAsia="zh-CN"/>
        </w:rPr>
        <w:t>3</w:t>
      </w:r>
      <w:r>
        <w:rPr>
          <w:rFonts w:hint="eastAsia" w:ascii="微软雅黑" w:hAnsi="微软雅黑" w:eastAsia="微软雅黑"/>
          <w:szCs w:val="32"/>
        </w:rPr>
        <w:t>系统开机</w:t>
      </w:r>
      <w:r>
        <w:tab/>
      </w:r>
      <w:r>
        <w:fldChar w:fldCharType="begin"/>
      </w:r>
      <w:r>
        <w:instrText xml:space="preserve"> PAGEREF _Toc13155 </w:instrText>
      </w:r>
      <w:r>
        <w:fldChar w:fldCharType="separate"/>
      </w:r>
      <w:r>
        <w:t>7</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_Toc12567 </w:instrText>
      </w:r>
      <w:r>
        <w:rPr>
          <w:bCs/>
          <w:lang w:val="zh-CN"/>
        </w:rPr>
        <w:fldChar w:fldCharType="separate"/>
      </w:r>
      <w:r>
        <w:rPr>
          <w:rFonts w:hint="eastAsia" w:ascii="微软雅黑" w:hAnsi="微软雅黑" w:eastAsia="微软雅黑"/>
          <w:szCs w:val="32"/>
          <w:lang w:val="en-US" w:eastAsia="zh-CN"/>
        </w:rPr>
        <w:t>3.4空载状态下粒子数观察与调节</w:t>
      </w:r>
      <w:r>
        <w:tab/>
      </w:r>
      <w:r>
        <w:fldChar w:fldCharType="begin"/>
      </w:r>
      <w:r>
        <w:instrText xml:space="preserve"> PAGEREF _Toc12567 </w:instrText>
      </w:r>
      <w:r>
        <w:fldChar w:fldCharType="separate"/>
      </w:r>
      <w:r>
        <w:t>8</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_Toc28721 </w:instrText>
      </w:r>
      <w:r>
        <w:rPr>
          <w:bCs/>
          <w:lang w:val="zh-CN"/>
        </w:rPr>
        <w:fldChar w:fldCharType="separate"/>
      </w:r>
      <w:r>
        <w:rPr>
          <w:rFonts w:hint="eastAsia" w:ascii="微软雅黑" w:hAnsi="微软雅黑" w:eastAsia="微软雅黑"/>
          <w:szCs w:val="32"/>
          <w:lang w:val="en-US" w:eastAsia="zh-CN"/>
        </w:rPr>
        <w:t>3.5样品测试</w:t>
      </w:r>
      <w:r>
        <w:tab/>
      </w:r>
      <w:r>
        <w:fldChar w:fldCharType="begin"/>
      </w:r>
      <w:r>
        <w:instrText xml:space="preserve"> PAGEREF _Toc28721 </w:instrText>
      </w:r>
      <w:r>
        <w:fldChar w:fldCharType="separate"/>
      </w:r>
      <w:r>
        <w:t>9</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_Toc7091 </w:instrText>
      </w:r>
      <w:r>
        <w:rPr>
          <w:bCs/>
          <w:lang w:val="zh-CN"/>
        </w:rPr>
        <w:fldChar w:fldCharType="separate"/>
      </w:r>
      <w:r>
        <w:rPr>
          <w:rFonts w:hint="eastAsia" w:ascii="微软雅黑" w:hAnsi="微软雅黑" w:eastAsia="微软雅黑"/>
          <w:szCs w:val="32"/>
          <w:lang w:val="en-US" w:eastAsia="zh-CN"/>
        </w:rPr>
        <w:t>3.6数据与打印</w:t>
      </w:r>
      <w:r>
        <w:tab/>
      </w:r>
      <w:r>
        <w:fldChar w:fldCharType="begin"/>
      </w:r>
      <w:r>
        <w:instrText xml:space="preserve"> PAGEREF _Toc7091 </w:instrText>
      </w:r>
      <w:r>
        <w:fldChar w:fldCharType="separate"/>
      </w:r>
      <w:r>
        <w:t>12</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_Toc27247 </w:instrText>
      </w:r>
      <w:r>
        <w:rPr>
          <w:bCs/>
          <w:lang w:val="zh-CN"/>
        </w:rPr>
        <w:fldChar w:fldCharType="separate"/>
      </w:r>
      <w:r>
        <w:rPr>
          <w:rFonts w:hint="eastAsia" w:ascii="微软雅黑" w:hAnsi="微软雅黑" w:eastAsia="微软雅黑"/>
          <w:szCs w:val="36"/>
          <w:lang w:val="en-US" w:eastAsia="zh-CN"/>
        </w:rPr>
        <w:t>四、</w:t>
      </w:r>
      <w:r>
        <w:rPr>
          <w:rFonts w:hint="eastAsia" w:ascii="微软雅黑" w:hAnsi="微软雅黑" w:eastAsia="微软雅黑"/>
          <w:szCs w:val="36"/>
          <w:lang w:eastAsia="zh-CN"/>
        </w:rPr>
        <w:t>断电断气</w:t>
      </w:r>
      <w:r>
        <w:rPr>
          <w:rFonts w:ascii="微软雅黑" w:hAnsi="微软雅黑" w:eastAsia="微软雅黑"/>
          <w:szCs w:val="36"/>
        </w:rPr>
        <w:t>及维护保养</w:t>
      </w:r>
      <w:r>
        <w:tab/>
      </w:r>
      <w:r>
        <w:fldChar w:fldCharType="begin"/>
      </w:r>
      <w:r>
        <w:instrText xml:space="preserve"> PAGEREF _Toc27247 </w:instrText>
      </w:r>
      <w:r>
        <w:fldChar w:fldCharType="separate"/>
      </w:r>
      <w:r>
        <w:t>13</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_Toc10083 </w:instrText>
      </w:r>
      <w:r>
        <w:rPr>
          <w:bCs/>
          <w:lang w:val="zh-CN"/>
        </w:rPr>
        <w:fldChar w:fldCharType="separate"/>
      </w:r>
      <w:r>
        <w:rPr>
          <w:rFonts w:hint="eastAsia" w:ascii="微软雅黑" w:hAnsi="微软雅黑" w:eastAsia="微软雅黑"/>
          <w:szCs w:val="32"/>
          <w:lang w:val="en-US" w:eastAsia="zh-CN"/>
        </w:rPr>
        <w:t>4.1断电断气</w:t>
      </w:r>
      <w:r>
        <w:tab/>
      </w:r>
      <w:r>
        <w:fldChar w:fldCharType="begin"/>
      </w:r>
      <w:r>
        <w:instrText xml:space="preserve"> PAGEREF _Toc10083 </w:instrText>
      </w:r>
      <w:r>
        <w:fldChar w:fldCharType="separate"/>
      </w:r>
      <w:r>
        <w:t>13</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_Toc24126 </w:instrText>
      </w:r>
      <w:r>
        <w:rPr>
          <w:bCs/>
          <w:lang w:val="zh-CN"/>
        </w:rPr>
        <w:fldChar w:fldCharType="separate"/>
      </w:r>
      <w:r>
        <w:rPr>
          <w:rFonts w:hint="eastAsia" w:ascii="微软雅黑" w:hAnsi="微软雅黑" w:eastAsia="微软雅黑"/>
          <w:szCs w:val="32"/>
          <w:lang w:val="en-US" w:eastAsia="zh-CN"/>
        </w:rPr>
        <w:t>4.2</w:t>
      </w:r>
      <w:r>
        <w:rPr>
          <w:rFonts w:hint="eastAsia" w:ascii="微软雅黑" w:hAnsi="微软雅黑" w:eastAsia="微软雅黑"/>
          <w:szCs w:val="32"/>
        </w:rPr>
        <w:t xml:space="preserve"> 设备维护保养</w:t>
      </w:r>
      <w:r>
        <w:tab/>
      </w:r>
      <w:r>
        <w:fldChar w:fldCharType="begin"/>
      </w:r>
      <w:r>
        <w:instrText xml:space="preserve"> PAGEREF _Toc24126 </w:instrText>
      </w:r>
      <w:r>
        <w:fldChar w:fldCharType="separate"/>
      </w:r>
      <w:r>
        <w:t>13</w:t>
      </w:r>
      <w:r>
        <w:fldChar w:fldCharType="end"/>
      </w:r>
      <w:r>
        <w:rPr>
          <w:bCs/>
          <w:lang w:val="zh-CN"/>
        </w:rPr>
        <w:fldChar w:fldCharType="end"/>
      </w:r>
    </w:p>
    <w:p>
      <w:pPr>
        <w:pStyle w:val="10"/>
        <w:tabs>
          <w:tab w:val="right" w:leader="dot" w:pos="8306"/>
        </w:tabs>
        <w:rPr>
          <w:bCs/>
          <w:lang w:val="zh-CN"/>
        </w:rPr>
      </w:pPr>
      <w:r>
        <w:rPr>
          <w:bCs/>
          <w:lang w:val="zh-CN"/>
        </w:rPr>
        <w:fldChar w:fldCharType="begin"/>
      </w:r>
      <w:r>
        <w:rPr>
          <w:bCs/>
          <w:lang w:val="zh-CN"/>
        </w:rPr>
        <w:instrText xml:space="preserve"> HYPERLINK \l _Toc29946 </w:instrText>
      </w:r>
      <w:r>
        <w:rPr>
          <w:bCs/>
          <w:lang w:val="zh-CN"/>
        </w:rPr>
        <w:fldChar w:fldCharType="separate"/>
      </w:r>
      <w:r>
        <w:rPr>
          <w:rFonts w:ascii="微软雅黑" w:hAnsi="微软雅黑" w:eastAsia="微软雅黑"/>
          <w:szCs w:val="36"/>
        </w:rPr>
        <w:t>附</w:t>
      </w:r>
      <w:r>
        <w:rPr>
          <w:rFonts w:hint="eastAsia" w:ascii="微软雅黑" w:hAnsi="微软雅黑" w:eastAsia="微软雅黑"/>
          <w:szCs w:val="36"/>
          <w:lang w:eastAsia="zh-CN"/>
        </w:rPr>
        <w:t>一</w:t>
      </w:r>
      <w:r>
        <w:rPr>
          <w:rFonts w:ascii="微软雅黑" w:hAnsi="微软雅黑" w:eastAsia="微软雅黑"/>
          <w:szCs w:val="36"/>
        </w:rPr>
        <w:t>、附件清单</w:t>
      </w:r>
      <w:r>
        <w:tab/>
      </w:r>
      <w:r>
        <w:fldChar w:fldCharType="begin"/>
      </w:r>
      <w:r>
        <w:instrText xml:space="preserve"> PAGEREF _Toc29946 </w:instrText>
      </w:r>
      <w:r>
        <w:fldChar w:fldCharType="separate"/>
      </w:r>
      <w:r>
        <w:t>15</w:t>
      </w:r>
      <w:r>
        <w:fldChar w:fldCharType="end"/>
      </w:r>
      <w:r>
        <w:rPr>
          <w:bCs/>
          <w:lang w:val="zh-CN"/>
        </w:rPr>
        <w:fldChar w:fldCharType="end"/>
      </w:r>
    </w:p>
    <w:p/>
    <w:p>
      <w:pPr>
        <w:pStyle w:val="4"/>
        <w:spacing w:before="0" w:beforeLines="0" w:after="0" w:afterLines="0" w:line="240" w:lineRule="auto"/>
        <w:outlineLvl w:val="2"/>
        <w:rPr>
          <w:rFonts w:hint="eastAsia" w:ascii="微软雅黑" w:hAnsi="微软雅黑" w:eastAsia="微软雅黑" w:cs="微软雅黑"/>
          <w:b w:val="0"/>
          <w:kern w:val="2"/>
          <w:sz w:val="24"/>
          <w:szCs w:val="24"/>
          <w:lang w:val="zh-CN" w:eastAsia="zh-CN" w:bidi="ar-SA"/>
        </w:rPr>
      </w:pPr>
      <w:r>
        <w:rPr>
          <w:bCs/>
          <w:lang w:val="zh-CN"/>
        </w:rPr>
        <w:fldChar w:fldCharType="end"/>
      </w:r>
      <w:bookmarkStart w:id="3" w:name="_Toc34726525"/>
      <w:bookmarkStart w:id="4" w:name="_Toc33537004"/>
    </w:p>
    <w:p>
      <w:pPr>
        <w:pStyle w:val="2"/>
        <w:spacing w:before="312" w:beforeLines="100" w:after="312" w:afterLines="100"/>
        <w:rPr>
          <w:rFonts w:hint="eastAsia" w:ascii="Calibri" w:hAnsi="Calibri" w:eastAsia="宋体" w:cs="Times New Roman"/>
          <w:b w:val="0"/>
          <w:bCs/>
          <w:kern w:val="2"/>
          <w:sz w:val="21"/>
          <w:szCs w:val="24"/>
          <w:lang w:val="zh-CN" w:eastAsia="zh-CN" w:bidi="ar-SA"/>
        </w:rPr>
      </w:pPr>
    </w:p>
    <w:p>
      <w:pPr>
        <w:pStyle w:val="2"/>
        <w:spacing w:before="312" w:beforeLines="100" w:after="312" w:afterLines="100"/>
        <w:rPr>
          <w:rFonts w:hint="eastAsia" w:ascii="Calibri" w:hAnsi="Calibri" w:eastAsia="宋体" w:cs="Times New Roman"/>
          <w:b w:val="0"/>
          <w:bCs/>
          <w:kern w:val="2"/>
          <w:sz w:val="21"/>
          <w:szCs w:val="24"/>
          <w:lang w:val="en-US" w:eastAsia="zh-CN" w:bidi="ar-SA"/>
        </w:rPr>
        <w:sectPr>
          <w:footerReference r:id="rId5" w:type="default"/>
          <w:pgSz w:w="11906" w:h="16838"/>
          <w:pgMar w:top="1440" w:right="1800" w:bottom="1440" w:left="1800" w:header="851" w:footer="992" w:gutter="0"/>
          <w:pgNumType w:fmt="decimal" w:start="1"/>
          <w:cols w:space="425" w:num="1"/>
          <w:docGrid w:type="lines" w:linePitch="312" w:charSpace="0"/>
        </w:sectPr>
      </w:pPr>
    </w:p>
    <w:p>
      <w:pPr>
        <w:pStyle w:val="2"/>
        <w:spacing w:before="312" w:beforeLines="100" w:after="312" w:afterLines="100"/>
        <w:rPr>
          <w:rFonts w:hint="eastAsia" w:ascii="微软雅黑" w:hAnsi="微软雅黑" w:eastAsia="微软雅黑"/>
          <w:b w:val="0"/>
          <w:sz w:val="36"/>
          <w:szCs w:val="36"/>
          <w:lang w:eastAsia="zh-CN"/>
        </w:rPr>
      </w:pPr>
      <w:bookmarkStart w:id="5" w:name="_Toc32373"/>
      <w:r>
        <w:rPr>
          <w:rFonts w:ascii="微软雅黑" w:hAnsi="微软雅黑" w:eastAsia="微软雅黑"/>
          <w:b w:val="0"/>
          <w:sz w:val="36"/>
          <w:szCs w:val="36"/>
        </w:rPr>
        <w:t>一、技术</w:t>
      </w:r>
      <w:bookmarkEnd w:id="3"/>
      <w:bookmarkEnd w:id="4"/>
      <w:r>
        <w:rPr>
          <w:rFonts w:hint="eastAsia" w:ascii="微软雅黑" w:hAnsi="微软雅黑" w:eastAsia="微软雅黑"/>
          <w:b w:val="0"/>
          <w:sz w:val="36"/>
          <w:szCs w:val="36"/>
          <w:lang w:eastAsia="zh-CN"/>
        </w:rPr>
        <w:t>参数</w:t>
      </w:r>
      <w:bookmarkEnd w:id="5"/>
    </w:p>
    <w:p>
      <w:pPr>
        <w:rPr>
          <w:rFonts w:hint="eastAsia"/>
          <w:lang w:eastAsia="zh-CN"/>
        </w:rPr>
      </w:pPr>
    </w:p>
    <w:tbl>
      <w:tblPr>
        <w:tblStyle w:val="13"/>
        <w:tblW w:w="7560" w:type="dxa"/>
        <w:jc w:val="center"/>
        <w:tblCellSpacing w:w="0" w:type="dxa"/>
        <w:tblInd w:w="15" w:type="dxa"/>
        <w:tblBorders>
          <w:top w:val="outset" w:color="0099FF" w:sz="6" w:space="0"/>
          <w:left w:val="outset" w:color="0099FF" w:sz="6" w:space="0"/>
          <w:bottom w:val="outset" w:color="0099FF" w:sz="6" w:space="0"/>
          <w:right w:val="outset" w:color="0099FF" w:sz="6" w:space="0"/>
          <w:insideH w:val="outset" w:color="0099FF" w:sz="6" w:space="0"/>
          <w:insideV w:val="outset" w:color="0099FF" w:sz="6" w:space="0"/>
        </w:tblBorders>
        <w:tblLayout w:type="fixed"/>
        <w:tblCellMar>
          <w:top w:w="0" w:type="dxa"/>
          <w:left w:w="0" w:type="dxa"/>
          <w:bottom w:w="0" w:type="dxa"/>
          <w:right w:w="0" w:type="dxa"/>
        </w:tblCellMar>
      </w:tblPr>
      <w:tblGrid>
        <w:gridCol w:w="2430"/>
        <w:gridCol w:w="5130"/>
      </w:tblGrid>
      <w:tr>
        <w:tblPrEx>
          <w:tblBorders>
            <w:top w:val="outset" w:color="0099FF" w:sz="6" w:space="0"/>
            <w:left w:val="outset" w:color="0099FF" w:sz="6" w:space="0"/>
            <w:bottom w:val="outset" w:color="0099FF" w:sz="6" w:space="0"/>
            <w:right w:val="outset" w:color="0099FF" w:sz="6" w:space="0"/>
            <w:insideH w:val="outset" w:color="0099FF" w:sz="6" w:space="0"/>
            <w:insideV w:val="outset" w:color="0099FF" w:sz="6" w:space="0"/>
          </w:tblBorders>
          <w:tblLayout w:type="fixed"/>
          <w:tblCellMar>
            <w:top w:w="0" w:type="dxa"/>
            <w:left w:w="0" w:type="dxa"/>
            <w:bottom w:w="0" w:type="dxa"/>
            <w:right w:w="0" w:type="dxa"/>
          </w:tblCellMar>
        </w:tblPrEx>
        <w:trPr>
          <w:trHeight w:val="448" w:hRule="atLeast"/>
          <w:tblCellSpacing w:w="0" w:type="dxa"/>
          <w:jc w:val="center"/>
        </w:trPr>
        <w:tc>
          <w:tcPr>
            <w:tcW w:w="2430" w:type="dxa"/>
            <w:noWrap w:val="0"/>
            <w:vAlign w:val="center"/>
          </w:tcPr>
          <w:p>
            <w:pPr>
              <w:keepNext w:val="0"/>
              <w:keepLines w:val="0"/>
              <w:widowControl/>
              <w:suppressLineNumbers w:val="0"/>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测试流量范围</w:t>
            </w:r>
          </w:p>
        </w:tc>
        <w:tc>
          <w:tcPr>
            <w:tcW w:w="5130" w:type="dxa"/>
            <w:noWrap w:val="0"/>
            <w:vAlign w:val="center"/>
          </w:tcPr>
          <w:p>
            <w:pPr>
              <w:keepNext w:val="0"/>
              <w:keepLines w:val="0"/>
              <w:widowControl/>
              <w:suppressLineNumbers w:val="0"/>
              <w:jc w:val="center"/>
              <w:rPr>
                <w:rFonts w:hint="default"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10-100L/min(标况32L/min)</w:t>
            </w:r>
          </w:p>
        </w:tc>
      </w:tr>
      <w:tr>
        <w:tblPrEx>
          <w:tblBorders>
            <w:top w:val="outset" w:color="0099FF" w:sz="6" w:space="0"/>
            <w:left w:val="outset" w:color="0099FF" w:sz="6" w:space="0"/>
            <w:bottom w:val="outset" w:color="0099FF" w:sz="6" w:space="0"/>
            <w:right w:val="outset" w:color="0099FF" w:sz="6" w:space="0"/>
            <w:insideH w:val="outset" w:color="0099FF" w:sz="6" w:space="0"/>
            <w:insideV w:val="outset" w:color="0099FF" w:sz="6" w:space="0"/>
          </w:tblBorders>
          <w:tblLayout w:type="fixed"/>
          <w:tblCellMar>
            <w:top w:w="0" w:type="dxa"/>
            <w:left w:w="0" w:type="dxa"/>
            <w:bottom w:w="0" w:type="dxa"/>
            <w:right w:w="0" w:type="dxa"/>
          </w:tblCellMar>
        </w:tblPrEx>
        <w:trPr>
          <w:trHeight w:val="448" w:hRule="atLeast"/>
          <w:tblCellSpacing w:w="0" w:type="dxa"/>
          <w:jc w:val="center"/>
        </w:trPr>
        <w:tc>
          <w:tcPr>
            <w:tcW w:w="2430" w:type="dxa"/>
            <w:noWrap w:val="0"/>
            <w:vAlign w:val="center"/>
          </w:tcPr>
          <w:p>
            <w:pPr>
              <w:keepNext w:val="0"/>
              <w:keepLines w:val="0"/>
              <w:widowControl/>
              <w:suppressLineNumbers w:val="0"/>
              <w:jc w:val="center"/>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测试样品规格</w:t>
            </w:r>
          </w:p>
        </w:tc>
        <w:tc>
          <w:tcPr>
            <w:tcW w:w="5130" w:type="dxa"/>
            <w:noWrap w:val="0"/>
            <w:vAlign w:val="center"/>
          </w:tcPr>
          <w:p>
            <w:pPr>
              <w:keepNext w:val="0"/>
              <w:keepLines w:val="0"/>
              <w:widowControl/>
              <w:suppressLineNumbers w:val="0"/>
              <w:jc w:val="center"/>
              <w:rPr>
                <w:rFonts w:hint="default"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100cm2</w:t>
            </w:r>
          </w:p>
        </w:tc>
      </w:tr>
      <w:tr>
        <w:tblPrEx>
          <w:tblBorders>
            <w:top w:val="outset" w:color="0099FF" w:sz="6" w:space="0"/>
            <w:left w:val="outset" w:color="0099FF" w:sz="6" w:space="0"/>
            <w:bottom w:val="outset" w:color="0099FF" w:sz="6" w:space="0"/>
            <w:right w:val="outset" w:color="0099FF" w:sz="6" w:space="0"/>
            <w:insideH w:val="outset" w:color="0099FF" w:sz="6" w:space="0"/>
            <w:insideV w:val="outset" w:color="0099FF" w:sz="6" w:space="0"/>
          </w:tblBorders>
          <w:tblLayout w:type="fixed"/>
          <w:tblCellMar>
            <w:top w:w="0" w:type="dxa"/>
            <w:left w:w="0" w:type="dxa"/>
            <w:bottom w:w="0" w:type="dxa"/>
            <w:right w:w="0" w:type="dxa"/>
          </w:tblCellMar>
        </w:tblPrEx>
        <w:trPr>
          <w:trHeight w:val="448" w:hRule="atLeast"/>
          <w:tblCellSpacing w:w="0" w:type="dxa"/>
          <w:jc w:val="center"/>
        </w:trPr>
        <w:tc>
          <w:tcPr>
            <w:tcW w:w="2430" w:type="dxa"/>
            <w:noWrap w:val="0"/>
            <w:vAlign w:val="center"/>
          </w:tcPr>
          <w:p>
            <w:pPr>
              <w:keepNext w:val="0"/>
              <w:keepLines w:val="0"/>
              <w:widowControl/>
              <w:suppressLineNumbers w:val="0"/>
              <w:jc w:val="center"/>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阻力测试</w:t>
            </w:r>
          </w:p>
        </w:tc>
        <w:tc>
          <w:tcPr>
            <w:tcW w:w="5130" w:type="dxa"/>
            <w:noWrap w:val="0"/>
            <w:vAlign w:val="center"/>
          </w:tcPr>
          <w:p>
            <w:pPr>
              <w:keepNext w:val="0"/>
              <w:keepLines w:val="0"/>
              <w:widowControl/>
              <w:suppressLineNumbers w:val="0"/>
              <w:jc w:val="center"/>
              <w:rPr>
                <w:rFonts w:hint="default"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0-1500pa</w:t>
            </w:r>
          </w:p>
        </w:tc>
      </w:tr>
      <w:tr>
        <w:tblPrEx>
          <w:tblBorders>
            <w:top w:val="outset" w:color="0099FF" w:sz="6" w:space="0"/>
            <w:left w:val="outset" w:color="0099FF" w:sz="6" w:space="0"/>
            <w:bottom w:val="outset" w:color="0099FF" w:sz="6" w:space="0"/>
            <w:right w:val="outset" w:color="0099FF" w:sz="6" w:space="0"/>
            <w:insideH w:val="outset" w:color="0099FF" w:sz="6" w:space="0"/>
            <w:insideV w:val="outset" w:color="0099FF" w:sz="6" w:space="0"/>
          </w:tblBorders>
          <w:tblLayout w:type="fixed"/>
          <w:tblCellMar>
            <w:top w:w="0" w:type="dxa"/>
            <w:left w:w="0" w:type="dxa"/>
            <w:bottom w:w="0" w:type="dxa"/>
            <w:right w:w="0" w:type="dxa"/>
          </w:tblCellMar>
        </w:tblPrEx>
        <w:trPr>
          <w:trHeight w:val="448" w:hRule="atLeast"/>
          <w:tblCellSpacing w:w="0" w:type="dxa"/>
          <w:jc w:val="center"/>
        </w:trPr>
        <w:tc>
          <w:tcPr>
            <w:tcW w:w="2430" w:type="dxa"/>
            <w:noWrap w:val="0"/>
            <w:vAlign w:val="center"/>
          </w:tcPr>
          <w:p>
            <w:pPr>
              <w:keepNext w:val="0"/>
              <w:keepLines w:val="0"/>
              <w:widowControl/>
              <w:suppressLineNumbers w:val="0"/>
              <w:jc w:val="center"/>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效率测试范围</w:t>
            </w:r>
          </w:p>
        </w:tc>
        <w:tc>
          <w:tcPr>
            <w:tcW w:w="5130" w:type="dxa"/>
            <w:noWrap w:val="0"/>
            <w:vAlign w:val="center"/>
          </w:tcPr>
          <w:p>
            <w:pPr>
              <w:keepNext w:val="0"/>
              <w:keepLines w:val="0"/>
              <w:widowControl/>
              <w:suppressLineNumbers w:val="0"/>
              <w:jc w:val="center"/>
              <w:rPr>
                <w:rFonts w:hint="default" w:ascii="宋体" w:hAnsi="宋体" w:eastAsia="宋体" w:cs="宋体"/>
                <w:color w:val="000000" w:themeColor="text1"/>
                <w:kern w:val="0"/>
                <w:sz w:val="24"/>
                <w:szCs w:val="24"/>
                <w:lang w:val="en-US" w:eastAsia="zh-CN" w:bidi="ar"/>
                <w14:textFill>
                  <w14:solidFill>
                    <w14:schemeClr w14:val="tx1"/>
                  </w14:solidFill>
                </w14:textFill>
              </w:rPr>
            </w:pPr>
            <w:bookmarkStart w:id="6" w:name="_Toc25097"/>
            <w:r>
              <w:rPr>
                <w:rFonts w:hint="eastAsia" w:ascii="宋体" w:hAnsi="宋体" w:eastAsia="宋体" w:cs="宋体"/>
                <w:color w:val="000000" w:themeColor="text1"/>
                <w:kern w:val="0"/>
                <w:sz w:val="24"/>
                <w:szCs w:val="24"/>
                <w:lang w:val="en-US" w:eastAsia="zh-CN" w:bidi="ar"/>
                <w14:textFill>
                  <w14:solidFill>
                    <w14:schemeClr w14:val="tx1"/>
                  </w14:solidFill>
                </w14:textFill>
              </w:rPr>
              <w:t>0-99.999%</w:t>
            </w:r>
            <w:bookmarkEnd w:id="6"/>
          </w:p>
        </w:tc>
      </w:tr>
      <w:tr>
        <w:tblPrEx>
          <w:tblBorders>
            <w:top w:val="outset" w:color="0099FF" w:sz="6" w:space="0"/>
            <w:left w:val="outset" w:color="0099FF" w:sz="6" w:space="0"/>
            <w:bottom w:val="outset" w:color="0099FF" w:sz="6" w:space="0"/>
            <w:right w:val="outset" w:color="0099FF" w:sz="6" w:space="0"/>
            <w:insideH w:val="outset" w:color="0099FF" w:sz="6" w:space="0"/>
            <w:insideV w:val="outset" w:color="0099FF" w:sz="6" w:space="0"/>
          </w:tblBorders>
          <w:tblLayout w:type="fixed"/>
          <w:tblCellMar>
            <w:top w:w="0" w:type="dxa"/>
            <w:left w:w="0" w:type="dxa"/>
            <w:bottom w:w="0" w:type="dxa"/>
            <w:right w:w="0" w:type="dxa"/>
          </w:tblCellMar>
        </w:tblPrEx>
        <w:trPr>
          <w:trHeight w:val="448" w:hRule="atLeast"/>
          <w:tblCellSpacing w:w="0" w:type="dxa"/>
          <w:jc w:val="center"/>
        </w:trPr>
        <w:tc>
          <w:tcPr>
            <w:tcW w:w="2430" w:type="dxa"/>
            <w:noWrap w:val="0"/>
            <w:vAlign w:val="center"/>
          </w:tcPr>
          <w:p>
            <w:pPr>
              <w:keepNext w:val="0"/>
              <w:keepLines w:val="0"/>
              <w:widowControl/>
              <w:suppressLineNumbers w:val="0"/>
              <w:jc w:val="center"/>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测试粒径</w:t>
            </w:r>
          </w:p>
        </w:tc>
        <w:tc>
          <w:tcPr>
            <w:tcW w:w="5130" w:type="dxa"/>
            <w:noWrap w:val="0"/>
            <w:vAlign w:val="center"/>
          </w:tcPr>
          <w:p>
            <w:pPr>
              <w:keepNext w:val="0"/>
              <w:keepLines w:val="0"/>
              <w:widowControl/>
              <w:suppressLineNumbers w:val="0"/>
              <w:jc w:val="center"/>
              <w:rPr>
                <w:rFonts w:hint="default"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0.3/0.5/1.0/2.5/5.0/10.0μm</w:t>
            </w:r>
          </w:p>
        </w:tc>
      </w:tr>
      <w:tr>
        <w:tblPrEx>
          <w:tblBorders>
            <w:top w:val="outset" w:color="0099FF" w:sz="6" w:space="0"/>
            <w:left w:val="outset" w:color="0099FF" w:sz="6" w:space="0"/>
            <w:bottom w:val="outset" w:color="0099FF" w:sz="6" w:space="0"/>
            <w:right w:val="outset" w:color="0099FF" w:sz="6" w:space="0"/>
            <w:insideH w:val="outset" w:color="0099FF" w:sz="6" w:space="0"/>
            <w:insideV w:val="outset" w:color="0099FF" w:sz="6" w:space="0"/>
          </w:tblBorders>
          <w:tblLayout w:type="fixed"/>
          <w:tblCellMar>
            <w:top w:w="0" w:type="dxa"/>
            <w:left w:w="0" w:type="dxa"/>
            <w:bottom w:w="0" w:type="dxa"/>
            <w:right w:w="0" w:type="dxa"/>
          </w:tblCellMar>
        </w:tblPrEx>
        <w:trPr>
          <w:trHeight w:val="448" w:hRule="atLeast"/>
          <w:tblCellSpacing w:w="0" w:type="dxa"/>
          <w:jc w:val="center"/>
        </w:trPr>
        <w:tc>
          <w:tcPr>
            <w:tcW w:w="2430" w:type="dxa"/>
            <w:noWrap w:val="0"/>
            <w:vAlign w:val="center"/>
          </w:tcPr>
          <w:p>
            <w:pPr>
              <w:keepNext w:val="0"/>
              <w:keepLines w:val="0"/>
              <w:widowControl/>
              <w:suppressLineNumbers w:val="0"/>
              <w:jc w:val="center"/>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发雾尘源</w:t>
            </w:r>
          </w:p>
        </w:tc>
        <w:tc>
          <w:tcPr>
            <w:tcW w:w="5130" w:type="dxa"/>
            <w:noWrap w:val="0"/>
            <w:vAlign w:val="center"/>
          </w:tcPr>
          <w:p>
            <w:pPr>
              <w:keepNext w:val="0"/>
              <w:keepLines w:val="0"/>
              <w:widowControl/>
              <w:suppressLineNumbers w:val="0"/>
              <w:jc w:val="center"/>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盐性气溶胶、油性气溶胶</w:t>
            </w:r>
          </w:p>
        </w:tc>
      </w:tr>
      <w:tr>
        <w:tblPrEx>
          <w:tblBorders>
            <w:top w:val="outset" w:color="0099FF" w:sz="6" w:space="0"/>
            <w:left w:val="outset" w:color="0099FF" w:sz="6" w:space="0"/>
            <w:bottom w:val="outset" w:color="0099FF" w:sz="6" w:space="0"/>
            <w:right w:val="outset" w:color="0099FF" w:sz="6" w:space="0"/>
            <w:insideH w:val="outset" w:color="0099FF" w:sz="6" w:space="0"/>
            <w:insideV w:val="outset" w:color="0099FF" w:sz="6" w:space="0"/>
          </w:tblBorders>
          <w:tblLayout w:type="fixed"/>
          <w:tblCellMar>
            <w:top w:w="0" w:type="dxa"/>
            <w:left w:w="0" w:type="dxa"/>
            <w:bottom w:w="0" w:type="dxa"/>
            <w:right w:w="0" w:type="dxa"/>
          </w:tblCellMar>
        </w:tblPrEx>
        <w:trPr>
          <w:trHeight w:val="448" w:hRule="atLeast"/>
          <w:tblCellSpacing w:w="0" w:type="dxa"/>
          <w:jc w:val="center"/>
        </w:trPr>
        <w:tc>
          <w:tcPr>
            <w:tcW w:w="2430" w:type="dxa"/>
            <w:noWrap w:val="0"/>
            <w:vAlign w:val="center"/>
          </w:tcPr>
          <w:p>
            <w:pPr>
              <w:keepNext w:val="0"/>
              <w:keepLines w:val="0"/>
              <w:widowControl/>
              <w:suppressLineNumbers w:val="0"/>
              <w:jc w:val="center"/>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温湿度</w:t>
            </w:r>
          </w:p>
        </w:tc>
        <w:tc>
          <w:tcPr>
            <w:tcW w:w="5130" w:type="dxa"/>
            <w:noWrap w:val="0"/>
            <w:vAlign w:val="center"/>
          </w:tcPr>
          <w:p>
            <w:pPr>
              <w:keepNext w:val="0"/>
              <w:keepLines w:val="0"/>
              <w:widowControl/>
              <w:suppressLineNumbers w:val="0"/>
              <w:jc w:val="center"/>
              <w:rPr>
                <w:rFonts w:hint="default"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温度0-50℃；湿度0-100%RH</w:t>
            </w:r>
          </w:p>
        </w:tc>
      </w:tr>
      <w:tr>
        <w:tblPrEx>
          <w:tblBorders>
            <w:top w:val="outset" w:color="0099FF" w:sz="6" w:space="0"/>
            <w:left w:val="outset" w:color="0099FF" w:sz="6" w:space="0"/>
            <w:bottom w:val="outset" w:color="0099FF" w:sz="6" w:space="0"/>
            <w:right w:val="outset" w:color="0099FF" w:sz="6" w:space="0"/>
            <w:insideH w:val="outset" w:color="0099FF" w:sz="6" w:space="0"/>
            <w:insideV w:val="outset" w:color="0099FF" w:sz="6" w:space="0"/>
          </w:tblBorders>
          <w:tblLayout w:type="fixed"/>
          <w:tblCellMar>
            <w:top w:w="0" w:type="dxa"/>
            <w:left w:w="0" w:type="dxa"/>
            <w:bottom w:w="0" w:type="dxa"/>
            <w:right w:w="0" w:type="dxa"/>
          </w:tblCellMar>
        </w:tblPrEx>
        <w:trPr>
          <w:trHeight w:val="448" w:hRule="atLeast"/>
          <w:tblCellSpacing w:w="0" w:type="dxa"/>
          <w:jc w:val="center"/>
        </w:trPr>
        <w:tc>
          <w:tcPr>
            <w:tcW w:w="2430" w:type="dxa"/>
            <w:noWrap w:val="0"/>
            <w:vAlign w:val="center"/>
          </w:tcPr>
          <w:p>
            <w:pPr>
              <w:keepNext w:val="0"/>
              <w:keepLines w:val="0"/>
              <w:widowControl/>
              <w:suppressLineNumbers w:val="0"/>
              <w:jc w:val="center"/>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大气压</w:t>
            </w:r>
          </w:p>
        </w:tc>
        <w:tc>
          <w:tcPr>
            <w:tcW w:w="5130" w:type="dxa"/>
            <w:noWrap w:val="0"/>
            <w:vAlign w:val="center"/>
          </w:tcPr>
          <w:p>
            <w:pPr>
              <w:keepNext w:val="0"/>
              <w:keepLines w:val="0"/>
              <w:widowControl/>
              <w:suppressLineNumbers w:val="0"/>
              <w:jc w:val="center"/>
              <w:rPr>
                <w:rFonts w:hint="default"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800-1100hpa</w:t>
            </w:r>
          </w:p>
        </w:tc>
      </w:tr>
      <w:tr>
        <w:tblPrEx>
          <w:tblBorders>
            <w:top w:val="outset" w:color="0099FF" w:sz="6" w:space="0"/>
            <w:left w:val="outset" w:color="0099FF" w:sz="6" w:space="0"/>
            <w:bottom w:val="outset" w:color="0099FF" w:sz="6" w:space="0"/>
            <w:right w:val="outset" w:color="0099FF" w:sz="6" w:space="0"/>
            <w:insideH w:val="outset" w:color="0099FF" w:sz="6" w:space="0"/>
            <w:insideV w:val="outset" w:color="0099FF" w:sz="6" w:space="0"/>
          </w:tblBorders>
          <w:tblLayout w:type="fixed"/>
          <w:tblCellMar>
            <w:top w:w="0" w:type="dxa"/>
            <w:left w:w="0" w:type="dxa"/>
            <w:bottom w:w="0" w:type="dxa"/>
            <w:right w:w="0" w:type="dxa"/>
          </w:tblCellMar>
        </w:tblPrEx>
        <w:trPr>
          <w:trHeight w:val="448" w:hRule="atLeast"/>
          <w:tblCellSpacing w:w="0" w:type="dxa"/>
          <w:jc w:val="center"/>
        </w:trPr>
        <w:tc>
          <w:tcPr>
            <w:tcW w:w="2430" w:type="dxa"/>
            <w:noWrap w:val="0"/>
            <w:vAlign w:val="center"/>
          </w:tcPr>
          <w:p>
            <w:pPr>
              <w:keepNext w:val="0"/>
              <w:keepLines w:val="0"/>
              <w:widowControl/>
              <w:suppressLineNumbers w:val="0"/>
              <w:jc w:val="center"/>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工作电源</w:t>
            </w:r>
          </w:p>
        </w:tc>
        <w:tc>
          <w:tcPr>
            <w:tcW w:w="5130" w:type="dxa"/>
            <w:noWrap w:val="0"/>
            <w:vAlign w:val="center"/>
          </w:tcPr>
          <w:p>
            <w:pPr>
              <w:keepNext w:val="0"/>
              <w:keepLines w:val="0"/>
              <w:widowControl/>
              <w:suppressLineNumbers w:val="0"/>
              <w:jc w:val="center"/>
              <w:rPr>
                <w:rFonts w:hint="default"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220V/AC 50HZ</w:t>
            </w:r>
          </w:p>
        </w:tc>
      </w:tr>
      <w:tr>
        <w:tblPrEx>
          <w:tblBorders>
            <w:top w:val="outset" w:color="0099FF" w:sz="6" w:space="0"/>
            <w:left w:val="outset" w:color="0099FF" w:sz="6" w:space="0"/>
            <w:bottom w:val="outset" w:color="0099FF" w:sz="6" w:space="0"/>
            <w:right w:val="outset" w:color="0099FF" w:sz="6" w:space="0"/>
            <w:insideH w:val="outset" w:color="0099FF" w:sz="6" w:space="0"/>
            <w:insideV w:val="outset" w:color="0099FF" w:sz="6" w:space="0"/>
          </w:tblBorders>
          <w:tblLayout w:type="fixed"/>
          <w:tblCellMar>
            <w:top w:w="0" w:type="dxa"/>
            <w:left w:w="0" w:type="dxa"/>
            <w:bottom w:w="0" w:type="dxa"/>
            <w:right w:w="0" w:type="dxa"/>
          </w:tblCellMar>
        </w:tblPrEx>
        <w:trPr>
          <w:trHeight w:val="448" w:hRule="atLeast"/>
          <w:tblCellSpacing w:w="0" w:type="dxa"/>
          <w:jc w:val="center"/>
        </w:trPr>
        <w:tc>
          <w:tcPr>
            <w:tcW w:w="2430" w:type="dxa"/>
            <w:noWrap w:val="0"/>
            <w:vAlign w:val="center"/>
          </w:tcPr>
          <w:p>
            <w:pPr>
              <w:keepNext w:val="0"/>
              <w:keepLines w:val="0"/>
              <w:widowControl/>
              <w:suppressLineNumbers w:val="0"/>
              <w:jc w:val="center"/>
              <w:rPr>
                <w:rFonts w:hint="default"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操作</w:t>
            </w:r>
          </w:p>
        </w:tc>
        <w:tc>
          <w:tcPr>
            <w:tcW w:w="5130" w:type="dxa"/>
            <w:noWrap w:val="0"/>
            <w:vAlign w:val="center"/>
          </w:tcPr>
          <w:p>
            <w:pPr>
              <w:keepNext w:val="0"/>
              <w:keepLines w:val="0"/>
              <w:widowControl/>
              <w:suppressLineNumbers w:val="0"/>
              <w:jc w:val="center"/>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彩色触摸屏，智能软件</w:t>
            </w:r>
          </w:p>
        </w:tc>
      </w:tr>
      <w:tr>
        <w:tblPrEx>
          <w:tblBorders>
            <w:top w:val="outset" w:color="0099FF" w:sz="6" w:space="0"/>
            <w:left w:val="outset" w:color="0099FF" w:sz="6" w:space="0"/>
            <w:bottom w:val="outset" w:color="0099FF" w:sz="6" w:space="0"/>
            <w:right w:val="outset" w:color="0099FF" w:sz="6" w:space="0"/>
            <w:insideH w:val="outset" w:color="0099FF" w:sz="6" w:space="0"/>
            <w:insideV w:val="outset" w:color="0099FF" w:sz="6" w:space="0"/>
          </w:tblBorders>
          <w:tblLayout w:type="fixed"/>
          <w:tblCellMar>
            <w:top w:w="0" w:type="dxa"/>
            <w:left w:w="0" w:type="dxa"/>
            <w:bottom w:w="0" w:type="dxa"/>
            <w:right w:w="0" w:type="dxa"/>
          </w:tblCellMar>
        </w:tblPrEx>
        <w:trPr>
          <w:trHeight w:val="448" w:hRule="atLeast"/>
          <w:tblCellSpacing w:w="0" w:type="dxa"/>
          <w:jc w:val="center"/>
        </w:trPr>
        <w:tc>
          <w:tcPr>
            <w:tcW w:w="2430" w:type="dxa"/>
            <w:noWrap w:val="0"/>
            <w:vAlign w:val="center"/>
          </w:tcPr>
          <w:p>
            <w:pPr>
              <w:keepNext w:val="0"/>
              <w:keepLines w:val="0"/>
              <w:widowControl/>
              <w:suppressLineNumbers w:val="0"/>
              <w:jc w:val="center"/>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打印功能</w:t>
            </w:r>
          </w:p>
        </w:tc>
        <w:tc>
          <w:tcPr>
            <w:tcW w:w="5130" w:type="dxa"/>
            <w:noWrap w:val="0"/>
            <w:vAlign w:val="center"/>
          </w:tcPr>
          <w:p>
            <w:pPr>
              <w:keepNext w:val="0"/>
              <w:keepLines w:val="0"/>
              <w:widowControl/>
              <w:suppressLineNumbers w:val="0"/>
              <w:jc w:val="center"/>
              <w:rPr>
                <w:rFonts w:hint="default"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cs="宋体"/>
                <w:color w:val="000000" w:themeColor="text1"/>
                <w:kern w:val="0"/>
                <w:sz w:val="24"/>
                <w:szCs w:val="24"/>
                <w:lang w:val="en-US" w:eastAsia="zh-CN" w:bidi="ar"/>
                <w14:textFill>
                  <w14:solidFill>
                    <w14:schemeClr w14:val="tx1"/>
                  </w14:solidFill>
                </w14:textFill>
              </w:rPr>
              <w:t>热敏打印机</w:t>
            </w:r>
          </w:p>
        </w:tc>
      </w:tr>
      <w:tr>
        <w:tblPrEx>
          <w:tblBorders>
            <w:top w:val="outset" w:color="0099FF" w:sz="6" w:space="0"/>
            <w:left w:val="outset" w:color="0099FF" w:sz="6" w:space="0"/>
            <w:bottom w:val="outset" w:color="0099FF" w:sz="6" w:space="0"/>
            <w:right w:val="outset" w:color="0099FF" w:sz="6" w:space="0"/>
            <w:insideH w:val="outset" w:color="0099FF" w:sz="6" w:space="0"/>
            <w:insideV w:val="outset" w:color="0099FF" w:sz="6" w:space="0"/>
          </w:tblBorders>
          <w:tblLayout w:type="fixed"/>
          <w:tblCellMar>
            <w:top w:w="0" w:type="dxa"/>
            <w:left w:w="0" w:type="dxa"/>
            <w:bottom w:w="0" w:type="dxa"/>
            <w:right w:w="0" w:type="dxa"/>
          </w:tblCellMar>
        </w:tblPrEx>
        <w:trPr>
          <w:trHeight w:val="448" w:hRule="atLeast"/>
          <w:tblCellSpacing w:w="0" w:type="dxa"/>
          <w:jc w:val="center"/>
        </w:trPr>
        <w:tc>
          <w:tcPr>
            <w:tcW w:w="2430" w:type="dxa"/>
            <w:noWrap w:val="0"/>
            <w:vAlign w:val="center"/>
          </w:tcPr>
          <w:p>
            <w:pPr>
              <w:keepNext w:val="0"/>
              <w:keepLines w:val="0"/>
              <w:widowControl/>
              <w:suppressLineNumbers w:val="0"/>
              <w:jc w:val="center"/>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外置气源</w:t>
            </w:r>
          </w:p>
        </w:tc>
        <w:tc>
          <w:tcPr>
            <w:tcW w:w="5130" w:type="dxa"/>
            <w:noWrap w:val="0"/>
            <w:vAlign w:val="center"/>
          </w:tcPr>
          <w:p>
            <w:pPr>
              <w:keepNext w:val="0"/>
              <w:keepLines w:val="0"/>
              <w:widowControl/>
              <w:suppressLineNumbers w:val="0"/>
              <w:jc w:val="center"/>
              <w:rPr>
                <w:rFonts w:hint="default"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选配</w:t>
            </w:r>
            <w:r>
              <w:rPr>
                <w:rFonts w:hint="eastAsia" w:ascii="宋体" w:hAnsi="宋体" w:cs="宋体"/>
                <w:color w:val="000000" w:themeColor="text1"/>
                <w:kern w:val="0"/>
                <w:sz w:val="24"/>
                <w:szCs w:val="24"/>
                <w:lang w:val="en-US" w:eastAsia="zh-CN" w:bidi="ar"/>
                <w14:textFill>
                  <w14:solidFill>
                    <w14:schemeClr w14:val="tx1"/>
                  </w14:solidFill>
                </w14:textFill>
              </w:rPr>
              <w:t>≥100</w:t>
            </w:r>
            <w:r>
              <w:rPr>
                <w:rFonts w:hint="eastAsia" w:ascii="宋体" w:hAnsi="宋体" w:eastAsia="宋体" w:cs="宋体"/>
                <w:color w:val="000000" w:themeColor="text1"/>
                <w:kern w:val="0"/>
                <w:sz w:val="24"/>
                <w:szCs w:val="24"/>
                <w:lang w:val="en-US" w:eastAsia="zh-CN" w:bidi="ar"/>
                <w14:textFill>
                  <w14:solidFill>
                    <w14:schemeClr w14:val="tx1"/>
                  </w14:solidFill>
                </w14:textFill>
              </w:rPr>
              <w:t>L/min外置气源</w:t>
            </w:r>
          </w:p>
        </w:tc>
      </w:tr>
    </w:tbl>
    <w:p>
      <w:pPr>
        <w:rPr>
          <w:rFonts w:hint="eastAsia"/>
          <w:lang w:eastAsia="zh-CN"/>
        </w:rPr>
      </w:pPr>
    </w:p>
    <w:p>
      <w:pPr>
        <w:pStyle w:val="2"/>
        <w:spacing w:before="312" w:beforeLines="100" w:after="312" w:afterLines="100"/>
        <w:rPr>
          <w:rFonts w:hint="default" w:ascii="微软雅黑" w:hAnsi="微软雅黑" w:eastAsia="微软雅黑"/>
          <w:b w:val="0"/>
          <w:sz w:val="36"/>
          <w:szCs w:val="36"/>
        </w:rPr>
      </w:pPr>
      <w:bookmarkStart w:id="7" w:name="_Toc33537005"/>
      <w:bookmarkStart w:id="8" w:name="_Toc8765"/>
      <w:bookmarkStart w:id="9" w:name="_Toc34726526"/>
      <w:bookmarkStart w:id="10" w:name="_Toc492306642"/>
      <w:bookmarkStart w:id="11" w:name="_Toc6505"/>
      <w:bookmarkStart w:id="12" w:name="_Toc29444"/>
      <w:bookmarkStart w:id="13" w:name="_Toc491373132"/>
      <w:bookmarkStart w:id="14" w:name="_Toc21543"/>
      <w:r>
        <w:rPr>
          <w:rFonts w:ascii="微软雅黑" w:hAnsi="微软雅黑" w:eastAsia="微软雅黑"/>
          <w:b w:val="0"/>
          <w:sz w:val="36"/>
          <w:szCs w:val="36"/>
        </w:rPr>
        <w:t>二、产品概述</w:t>
      </w:r>
      <w:bookmarkEnd w:id="7"/>
      <w:bookmarkEnd w:id="8"/>
      <w:bookmarkEnd w:id="9"/>
      <w:bookmarkEnd w:id="10"/>
      <w:bookmarkEnd w:id="11"/>
      <w:bookmarkEnd w:id="12"/>
      <w:bookmarkEnd w:id="13"/>
      <w:bookmarkEnd w:id="14"/>
    </w:p>
    <w:p>
      <w:pPr>
        <w:spacing w:line="360" w:lineRule="auto"/>
        <w:ind w:firstLine="480" w:firstLineChars="200"/>
        <w:rPr>
          <w:rFonts w:hint="eastAsia" w:ascii="微软雅黑" w:hAnsi="微软雅黑" w:eastAsia="微软雅黑" w:cs="微软雅黑"/>
          <w:sz w:val="24"/>
        </w:rPr>
      </w:pPr>
      <w:r>
        <w:rPr>
          <w:rFonts w:hint="eastAsia" w:ascii="微软雅黑" w:hAnsi="微软雅黑" w:eastAsia="微软雅黑" w:cs="微软雅黑"/>
          <w:sz w:val="24"/>
          <w:lang w:val="en-US" w:eastAsia="zh-CN"/>
        </w:rPr>
        <w:t>LB-3307</w:t>
      </w:r>
      <w:r>
        <w:rPr>
          <w:rFonts w:hint="eastAsia" w:ascii="微软雅黑" w:hAnsi="微软雅黑" w:eastAsia="微软雅黑" w:cs="微软雅黑"/>
          <w:sz w:val="24"/>
        </w:rPr>
        <w:t>型口罩过滤效率测试装置用于日常防护型口罩和呼吸器对颗粒物的防护效果及过滤效率的测试。适用于医疗器械检验中心、安全防护检验中心、劳动防护检验中心、药品检验中心、疾病预防控制中心、纺织品检测中心、医院、口罩和呼吸器生产企业等。</w:t>
      </w:r>
    </w:p>
    <w:p>
      <w:pPr>
        <w:pStyle w:val="6"/>
        <w:ind w:left="0" w:leftChars="0" w:firstLine="420"/>
        <w:rPr>
          <w:rFonts w:hint="eastAsia" w:ascii="微软雅黑" w:hAnsi="微软雅黑" w:eastAsia="微软雅黑" w:cs="微软雅黑"/>
          <w:sz w:val="24"/>
          <w:lang w:eastAsia="zh-CN"/>
        </w:rPr>
      </w:pPr>
      <w:r>
        <w:rPr>
          <w:rFonts w:hint="eastAsia" w:ascii="微软雅黑" w:hAnsi="微软雅黑" w:eastAsia="微软雅黑" w:cs="微软雅黑"/>
          <w:sz w:val="24"/>
          <w:lang w:eastAsia="zh-CN"/>
        </w:rPr>
        <w:t>符合标准：</w:t>
      </w:r>
    </w:p>
    <w:p>
      <w:pPr>
        <w:spacing w:line="360" w:lineRule="auto"/>
        <w:ind w:firstLine="448" w:firstLineChars="200"/>
        <w:rPr>
          <w:rFonts w:hint="eastAsia"/>
          <w:spacing w:val="-8"/>
          <w:sz w:val="24"/>
        </w:rPr>
      </w:pPr>
      <w:r>
        <w:rPr>
          <w:rFonts w:hint="eastAsia"/>
          <w:spacing w:val="-8"/>
          <w:sz w:val="24"/>
        </w:rPr>
        <w:t xml:space="preserve">GB 32610-2016 </w:t>
      </w:r>
      <w:r>
        <w:rPr>
          <w:rFonts w:hint="eastAsia" w:eastAsia="宋体"/>
          <w:spacing w:val="-8"/>
          <w:sz w:val="24"/>
          <w:lang w:eastAsia="zh-CN"/>
        </w:rPr>
        <w:t>《</w:t>
      </w:r>
      <w:r>
        <w:rPr>
          <w:rFonts w:hint="eastAsia"/>
          <w:spacing w:val="-8"/>
          <w:sz w:val="24"/>
        </w:rPr>
        <w:t>日常防护型口罩技术规范</w:t>
      </w:r>
      <w:r>
        <w:rPr>
          <w:rFonts w:hint="eastAsia" w:eastAsia="宋体"/>
          <w:spacing w:val="-8"/>
          <w:sz w:val="24"/>
          <w:lang w:eastAsia="zh-CN"/>
        </w:rPr>
        <w:t>》</w:t>
      </w:r>
    </w:p>
    <w:p>
      <w:pPr>
        <w:spacing w:line="360" w:lineRule="auto"/>
        <w:ind w:firstLine="448" w:firstLineChars="200"/>
        <w:rPr>
          <w:rFonts w:hint="eastAsia"/>
          <w:spacing w:val="-8"/>
          <w:sz w:val="24"/>
        </w:rPr>
      </w:pPr>
      <w:r>
        <w:rPr>
          <w:rFonts w:hint="eastAsia"/>
          <w:spacing w:val="-8"/>
          <w:sz w:val="24"/>
        </w:rPr>
        <w:t>GB 2626-20</w:t>
      </w:r>
      <w:r>
        <w:rPr>
          <w:rFonts w:hint="eastAsia"/>
          <w:spacing w:val="-8"/>
          <w:sz w:val="24"/>
          <w:lang w:val="en-US" w:eastAsia="zh-CN"/>
        </w:rPr>
        <w:t>19</w:t>
      </w:r>
      <w:r>
        <w:rPr>
          <w:rFonts w:hint="eastAsia"/>
          <w:spacing w:val="-8"/>
          <w:sz w:val="24"/>
        </w:rPr>
        <w:t xml:space="preserve"> </w:t>
      </w:r>
      <w:r>
        <w:rPr>
          <w:rFonts w:hint="eastAsia" w:eastAsia="宋体"/>
          <w:spacing w:val="-8"/>
          <w:sz w:val="24"/>
          <w:lang w:eastAsia="zh-CN"/>
        </w:rPr>
        <w:t>《</w:t>
      </w:r>
      <w:r>
        <w:rPr>
          <w:rFonts w:hint="eastAsia"/>
          <w:spacing w:val="-8"/>
          <w:sz w:val="24"/>
        </w:rPr>
        <w:t>呼吸防护用品-自吸过滤式防颗粒物呼吸器</w:t>
      </w:r>
      <w:r>
        <w:rPr>
          <w:rFonts w:hint="eastAsia" w:eastAsia="宋体"/>
          <w:spacing w:val="-8"/>
          <w:sz w:val="24"/>
          <w:lang w:eastAsia="zh-CN"/>
        </w:rPr>
        <w:t>》</w:t>
      </w:r>
    </w:p>
    <w:p>
      <w:pPr>
        <w:spacing w:line="360" w:lineRule="auto"/>
        <w:ind w:firstLine="448" w:firstLineChars="200"/>
        <w:rPr>
          <w:rFonts w:hint="eastAsia"/>
          <w:spacing w:val="-8"/>
          <w:sz w:val="24"/>
        </w:rPr>
      </w:pPr>
      <w:r>
        <w:rPr>
          <w:rFonts w:hint="eastAsia"/>
          <w:spacing w:val="-8"/>
          <w:sz w:val="24"/>
        </w:rPr>
        <w:t xml:space="preserve">GB 19082-2009 </w:t>
      </w:r>
      <w:r>
        <w:rPr>
          <w:rFonts w:hint="eastAsia" w:eastAsia="宋体"/>
          <w:spacing w:val="-8"/>
          <w:sz w:val="24"/>
          <w:lang w:eastAsia="zh-CN"/>
        </w:rPr>
        <w:t>《</w:t>
      </w:r>
      <w:r>
        <w:rPr>
          <w:rFonts w:hint="eastAsia"/>
          <w:spacing w:val="-8"/>
          <w:sz w:val="24"/>
        </w:rPr>
        <w:t>医用一次性防护服技术要求</w:t>
      </w:r>
      <w:r>
        <w:rPr>
          <w:rFonts w:hint="eastAsia" w:eastAsia="宋体"/>
          <w:spacing w:val="-8"/>
          <w:sz w:val="24"/>
          <w:lang w:eastAsia="zh-CN"/>
        </w:rPr>
        <w:t>》</w:t>
      </w:r>
    </w:p>
    <w:p>
      <w:pPr>
        <w:spacing w:line="360" w:lineRule="auto"/>
        <w:ind w:firstLine="448" w:firstLineChars="200"/>
        <w:rPr>
          <w:rFonts w:hint="eastAsia"/>
          <w:spacing w:val="-8"/>
          <w:sz w:val="24"/>
        </w:rPr>
      </w:pPr>
      <w:r>
        <w:rPr>
          <w:rFonts w:hint="eastAsia"/>
          <w:spacing w:val="-8"/>
          <w:sz w:val="24"/>
        </w:rPr>
        <w:t xml:space="preserve">GB 19083-2010 </w:t>
      </w:r>
      <w:r>
        <w:rPr>
          <w:rFonts w:hint="eastAsia" w:eastAsia="宋体"/>
          <w:spacing w:val="-8"/>
          <w:sz w:val="24"/>
          <w:lang w:eastAsia="zh-CN"/>
        </w:rPr>
        <w:t>《</w:t>
      </w:r>
      <w:r>
        <w:rPr>
          <w:rFonts w:hint="eastAsia"/>
          <w:spacing w:val="-8"/>
          <w:sz w:val="24"/>
        </w:rPr>
        <w:t>医用防护口罩技术要求</w:t>
      </w:r>
      <w:r>
        <w:rPr>
          <w:rFonts w:hint="eastAsia" w:eastAsia="宋体"/>
          <w:spacing w:val="-8"/>
          <w:sz w:val="24"/>
          <w:lang w:eastAsia="zh-CN"/>
        </w:rPr>
        <w:t>》</w:t>
      </w:r>
    </w:p>
    <w:p>
      <w:pPr>
        <w:spacing w:line="360" w:lineRule="auto"/>
        <w:ind w:firstLine="448" w:firstLineChars="200"/>
        <w:rPr>
          <w:rFonts w:hint="eastAsia" w:eastAsia="宋体"/>
          <w:spacing w:val="-8"/>
          <w:sz w:val="24"/>
          <w:lang w:eastAsia="zh-CN"/>
        </w:rPr>
      </w:pPr>
      <w:r>
        <w:rPr>
          <w:rFonts w:hint="eastAsia"/>
          <w:spacing w:val="-8"/>
          <w:sz w:val="24"/>
        </w:rPr>
        <w:t xml:space="preserve">YY 0469-2011 </w:t>
      </w:r>
      <w:r>
        <w:rPr>
          <w:rFonts w:hint="eastAsia" w:eastAsia="宋体"/>
          <w:spacing w:val="-8"/>
          <w:sz w:val="24"/>
          <w:lang w:eastAsia="zh-CN"/>
        </w:rPr>
        <w:t>《</w:t>
      </w:r>
      <w:r>
        <w:rPr>
          <w:rFonts w:hint="eastAsia"/>
          <w:spacing w:val="-8"/>
          <w:sz w:val="24"/>
        </w:rPr>
        <w:t>医用外科口罩</w:t>
      </w:r>
      <w:r>
        <w:rPr>
          <w:rFonts w:hint="eastAsia" w:eastAsia="宋体"/>
          <w:spacing w:val="-8"/>
          <w:sz w:val="24"/>
          <w:lang w:eastAsia="zh-CN"/>
        </w:rPr>
        <w:t>》</w:t>
      </w:r>
    </w:p>
    <w:p>
      <w:pPr>
        <w:pStyle w:val="3"/>
        <w:keepNext w:val="0"/>
        <w:spacing w:after="312" w:afterLines="100"/>
        <w:rPr>
          <w:rFonts w:ascii="微软雅黑" w:hAnsi="微软雅黑" w:eastAsia="微软雅黑"/>
          <w:b w:val="0"/>
          <w:sz w:val="32"/>
          <w:szCs w:val="32"/>
        </w:rPr>
      </w:pPr>
      <w:bookmarkStart w:id="15" w:name="_Toc34726527"/>
      <w:bookmarkStart w:id="16" w:name="_Toc21375"/>
      <w:r>
        <w:rPr>
          <w:rFonts w:hint="eastAsia" w:ascii="微软雅黑" w:hAnsi="微软雅黑" w:eastAsia="微软雅黑"/>
          <w:b w:val="0"/>
          <w:sz w:val="32"/>
          <w:szCs w:val="32"/>
        </w:rPr>
        <w:t>2.1 设备部件介绍</w:t>
      </w:r>
      <w:bookmarkEnd w:id="15"/>
      <w:bookmarkEnd w:id="16"/>
    </w:p>
    <w:p>
      <w:pPr>
        <w:jc w:val="center"/>
      </w:pPr>
    </w:p>
    <w:p>
      <w:pPr>
        <w:jc w:val="center"/>
      </w:pPr>
      <w:r>
        <w:rPr>
          <w:sz w:val="21"/>
        </w:rPr>
        <mc:AlternateContent>
          <mc:Choice Requires="wps">
            <w:drawing>
              <wp:anchor distT="0" distB="0" distL="114300" distR="114300" simplePos="0" relativeHeight="251670528" behindDoc="0" locked="0" layoutInCell="1" allowOverlap="1">
                <wp:simplePos x="0" y="0"/>
                <wp:positionH relativeFrom="column">
                  <wp:posOffset>4658360</wp:posOffset>
                </wp:positionH>
                <wp:positionV relativeFrom="paragraph">
                  <wp:posOffset>1926590</wp:posOffset>
                </wp:positionV>
                <wp:extent cx="457200" cy="295275"/>
                <wp:effectExtent l="12700" t="0" r="25400" b="15875"/>
                <wp:wrapNone/>
                <wp:docPr id="61" name="矩形 61"/>
                <wp:cNvGraphicFramePr/>
                <a:graphic xmlns:a="http://schemas.openxmlformats.org/drawingml/2006/main">
                  <a:graphicData uri="http://schemas.microsoft.com/office/word/2010/wordprocessingShape">
                    <wps:wsp>
                      <wps:cNvSpPr/>
                      <wps:spPr>
                        <a:xfrm>
                          <a:off x="0" y="0"/>
                          <a:ext cx="457200" cy="295275"/>
                        </a:xfrm>
                        <a:prstGeom prst="rect">
                          <a:avLst/>
                        </a:prstGeom>
                        <a:solidFill>
                          <a:srgbClr val="FFFFFF"/>
                        </a:solidFill>
                        <a:ln w="25400" cap="flat" cmpd="sng">
                          <a:solidFill>
                            <a:srgbClr val="C0504D"/>
                          </a:solidFill>
                          <a:prstDash val="solid"/>
                          <a:round/>
                          <a:headEnd type="none" w="med" len="med"/>
                          <a:tailEnd type="none" w="med" len="med"/>
                        </a:ln>
                      </wps:spPr>
                      <wps:txbx>
                        <w:txbxContent>
                          <w:p>
                            <w:pPr>
                              <w:jc w:val="center"/>
                              <w:rPr>
                                <w:rFonts w:hint="default" w:eastAsia="宋体"/>
                                <w:lang w:val="en-US" w:eastAsia="zh-CN"/>
                              </w:rPr>
                            </w:pPr>
                            <w:r>
                              <w:rPr>
                                <w:rFonts w:hint="eastAsia"/>
                                <w:lang w:val="en-US" w:eastAsia="zh-CN"/>
                              </w:rPr>
                              <w:t>5</w:t>
                            </w:r>
                          </w:p>
                        </w:txbxContent>
                      </wps:txbx>
                      <wps:bodyPr anchor="ctr" upright="1"/>
                    </wps:wsp>
                  </a:graphicData>
                </a:graphic>
              </wp:anchor>
            </w:drawing>
          </mc:Choice>
          <mc:Fallback>
            <w:pict>
              <v:rect id="_x0000_s1026" o:spid="_x0000_s1026" o:spt="1" style="position:absolute;left:0pt;margin-left:366.8pt;margin-top:151.7pt;height:23.25pt;width:36pt;z-index:251670528;v-text-anchor:middle;mso-width-relative:page;mso-height-relative:page;" fillcolor="#FFFFFF" filled="t" stroked="t" coordsize="21600,21600" o:gfxdata="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MTpn99YAAAALAQAADwAAAAAAAAABACAAAAAiAAAAZHJzL2Rvd25yZXYueG1sUEsBAhQAFAAA&#10;AAgAh07iQCBQs5nxAQAA6gMAAA4AAAAAAAAAAQAgAAAAJQEAAGRycy9lMm9Eb2MueG1sUEsFBgAA&#10;AAAGAAYAWQEAAIgFAAAAAA==&#10;">
                <v:fill on="t" focussize="0,0"/>
                <v:stroke weight="2pt" color="#C0504D" joinstyle="round"/>
                <v:imagedata o:title=""/>
                <o:lock v:ext="edit" aspectratio="f"/>
                <v:textbox>
                  <w:txbxContent>
                    <w:p>
                      <w:pPr>
                        <w:jc w:val="center"/>
                        <w:rPr>
                          <w:rFonts w:hint="default" w:eastAsia="宋体"/>
                          <w:lang w:val="en-US" w:eastAsia="zh-CN"/>
                        </w:rPr>
                      </w:pPr>
                      <w:r>
                        <w:rPr>
                          <w:rFonts w:hint="eastAsia"/>
                          <w:lang w:val="en-US" w:eastAsia="zh-CN"/>
                        </w:rPr>
                        <w:t>5</w:t>
                      </w:r>
                    </w:p>
                  </w:txbxContent>
                </v:textbox>
              </v:rect>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3634740</wp:posOffset>
                </wp:positionH>
                <wp:positionV relativeFrom="paragraph">
                  <wp:posOffset>2093595</wp:posOffset>
                </wp:positionV>
                <wp:extent cx="1021080" cy="149860"/>
                <wp:effectExtent l="0" t="12700" r="7620" b="46990"/>
                <wp:wrapNone/>
                <wp:docPr id="62" name="直接箭头连接符 62"/>
                <wp:cNvGraphicFramePr/>
                <a:graphic xmlns:a="http://schemas.openxmlformats.org/drawingml/2006/main">
                  <a:graphicData uri="http://schemas.microsoft.com/office/word/2010/wordprocessingShape">
                    <wps:wsp>
                      <wps:cNvCnPr/>
                      <wps:spPr>
                        <a:xfrm flipH="1">
                          <a:off x="0" y="0"/>
                          <a:ext cx="1021080" cy="149860"/>
                        </a:xfrm>
                        <a:prstGeom prst="straightConnector1">
                          <a:avLst/>
                        </a:prstGeom>
                        <a:ln w="25400" cap="flat" cmpd="sng">
                          <a:solidFill>
                            <a:srgbClr val="C0504D"/>
                          </a:solidFill>
                          <a:prstDash val="solid"/>
                          <a:round/>
                          <a:headEnd type="none" w="med" len="med"/>
                          <a:tailEnd type="triangle" w="med" len="med"/>
                        </a:ln>
                        <a:effectLst>
                          <a:outerShdw dist="20000" dir="5400000" rotWithShape="0">
                            <a:srgbClr val="000000">
                              <a:alpha val="37999"/>
                            </a:srgbClr>
                          </a:outerShdw>
                        </a:effectLst>
                      </wps:spPr>
                      <wps:bodyPr/>
                    </wps:wsp>
                  </a:graphicData>
                </a:graphic>
              </wp:anchor>
            </w:drawing>
          </mc:Choice>
          <mc:Fallback>
            <w:pict>
              <v:shape id="_x0000_s1026" o:spid="_x0000_s1026" o:spt="32" type="#_x0000_t32" style="position:absolute;left:0pt;flip:x;margin-left:286.2pt;margin-top:164.85pt;height:11.8pt;width:80.4pt;z-index:251671552;mso-width-relative:page;mso-height-relative:page;" filled="f" stroked="t" coordsize="21600,21600" o:gfxdata="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7BHLW9oAAAALAQAADwAAAAAAAAABACAAAAAi&#10;AAAAZHJzL2Rvd25yZXYueG1sUEsBAhQAFAAAAAgAh07iQOXMsaFBAgAAWgQAAA4AAAAAAAAAAQAg&#10;AAAAKQEAAGRycy9lMm9Eb2MueG1sUEsFBgAAAAAGAAYAWQEAANwFAAAAAA==&#10;">
                <v:fill on="f" focussize="0,0"/>
                <v:stroke weight="2pt" color="#C0504D" joinstyle="round" endarrow="block"/>
                <v:imagedata o:title=""/>
                <o:lock v:ext="edit" aspectratio="f"/>
                <v:shadow on="t" color="#000000" opacity="24903f" offset="0pt,1.5748031496063pt" origin="0f,32768f" matrix="65536f,0f,0f,65536f"/>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2233295</wp:posOffset>
                </wp:positionH>
                <wp:positionV relativeFrom="paragraph">
                  <wp:posOffset>842645</wp:posOffset>
                </wp:positionV>
                <wp:extent cx="1656715" cy="589280"/>
                <wp:effectExtent l="0" t="12065" r="19685" b="46355"/>
                <wp:wrapNone/>
                <wp:docPr id="50" name="直接箭头连接符 50"/>
                <wp:cNvGraphicFramePr/>
                <a:graphic xmlns:a="http://schemas.openxmlformats.org/drawingml/2006/main">
                  <a:graphicData uri="http://schemas.microsoft.com/office/word/2010/wordprocessingShape">
                    <wps:wsp>
                      <wps:cNvCnPr>
                        <a:stCxn id="53" idx="1"/>
                      </wps:cNvCnPr>
                      <wps:spPr>
                        <a:xfrm flipH="1">
                          <a:off x="0" y="0"/>
                          <a:ext cx="1656715" cy="589280"/>
                        </a:xfrm>
                        <a:prstGeom prst="straightConnector1">
                          <a:avLst/>
                        </a:prstGeom>
                        <a:ln w="25400" cap="flat" cmpd="sng">
                          <a:solidFill>
                            <a:srgbClr val="C0504D"/>
                          </a:solidFill>
                          <a:prstDash val="solid"/>
                          <a:round/>
                          <a:headEnd type="none" w="med" len="med"/>
                          <a:tailEnd type="triangle" w="med" len="med"/>
                        </a:ln>
                        <a:effectLst>
                          <a:outerShdw dist="20000" dir="5400000" rotWithShape="0">
                            <a:srgbClr val="000000">
                              <a:alpha val="37999"/>
                            </a:srgbClr>
                          </a:outerShdw>
                        </a:effectLst>
                      </wps:spPr>
                      <wps:bodyPr/>
                    </wps:wsp>
                  </a:graphicData>
                </a:graphic>
              </wp:anchor>
            </w:drawing>
          </mc:Choice>
          <mc:Fallback>
            <w:pict>
              <v:shape id="_x0000_s1026" o:spid="_x0000_s1026" o:spt="32" type="#_x0000_t32" style="position:absolute;left:0pt;flip:x;margin-left:175.85pt;margin-top:66.35pt;height:46.4pt;width:130.45pt;z-index:251668480;mso-width-relative:page;mso-height-relative:page;" filled="f" stroked="t" coordsize="21600,21600" o:gfxdata="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P4zdcvZAAAACwEA&#10;AA8AAAAAAAAAAQAgAAAAIgAAAGRycy9kb3ducmV2LnhtbFBLAQIUABQAAAAIAIdO4kBKu7I0UgIA&#10;AIEEAAAOAAAAAAAAAAEAIAAAACgBAABkcnMvZTJvRG9jLnhtbFBLBQYAAAAABgAGAFkBAADsBQAA&#10;AAA=&#10;">
                <v:fill on="f" focussize="0,0"/>
                <v:stroke weight="2pt" color="#C0504D" joinstyle="round" endarrow="block"/>
                <v:imagedata o:title=""/>
                <o:lock v:ext="edit" aspectratio="f"/>
                <v:shadow on="t" color="#000000" opacity="24903f" offset="0pt,1.5748031496063pt" origin="0f,32768f" matrix="65536f,0f,0f,65536f"/>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833755</wp:posOffset>
                </wp:positionH>
                <wp:positionV relativeFrom="paragraph">
                  <wp:posOffset>3247390</wp:posOffset>
                </wp:positionV>
                <wp:extent cx="1546225" cy="224155"/>
                <wp:effectExtent l="1905" t="26670" r="13970" b="34925"/>
                <wp:wrapNone/>
                <wp:docPr id="16" name="直接箭头连接符 16"/>
                <wp:cNvGraphicFramePr/>
                <a:graphic xmlns:a="http://schemas.openxmlformats.org/drawingml/2006/main">
                  <a:graphicData uri="http://schemas.microsoft.com/office/word/2010/wordprocessingShape">
                    <wps:wsp>
                      <wps:cNvCnPr>
                        <a:stCxn id="8" idx="3"/>
                      </wps:cNvCnPr>
                      <wps:spPr>
                        <a:xfrm flipV="1">
                          <a:off x="1529080" y="5852160"/>
                          <a:ext cx="1546225" cy="224155"/>
                        </a:xfrm>
                        <a:prstGeom prst="straightConnector1">
                          <a:avLst/>
                        </a:prstGeom>
                        <a:ln w="25400" cap="flat" cmpd="sng">
                          <a:solidFill>
                            <a:srgbClr val="C0504D"/>
                          </a:solidFill>
                          <a:prstDash val="solid"/>
                          <a:round/>
                          <a:headEnd type="none" w="med" len="med"/>
                          <a:tailEnd type="triangle" w="med" len="med"/>
                        </a:ln>
                        <a:effectLst>
                          <a:outerShdw dist="20000" dir="5400000" rotWithShape="0">
                            <a:srgbClr val="000000">
                              <a:alpha val="37999"/>
                            </a:srgbClr>
                          </a:outerShdw>
                        </a:effectLst>
                      </wps:spPr>
                      <wps:bodyPr/>
                    </wps:wsp>
                  </a:graphicData>
                </a:graphic>
              </wp:anchor>
            </w:drawing>
          </mc:Choice>
          <mc:Fallback>
            <w:pict>
              <v:shape id="_x0000_s1026" o:spid="_x0000_s1026" o:spt="32" type="#_x0000_t32" style="position:absolute;left:0pt;flip:y;margin-left:65.65pt;margin-top:255.7pt;height:17.65pt;width:121.75pt;z-index:251666432;mso-width-relative:page;mso-height-relative:page;" filled="f" stroked="t" coordsize="21600,21600" o:gfxdata="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8UXskNoAAAALAQAADwAAAAAAAAABACAAAAAiAAAAZHJzL2Rvd25yZXYueG1sUEsBAhQAFAAAAAgA&#10;h07iQKUEuPlcAgAAjAQAAA4AAAAAAAAAAQAgAAAAKQEAAGRycy9lMm9Eb2MueG1sUEsFBgAAAAAG&#10;AAYAWQEAAPcFAAAAAA==&#10;">
                <v:fill on="f" focussize="0,0"/>
                <v:stroke weight="2pt" color="#C0504D" joinstyle="round" endarrow="block"/>
                <v:imagedata o:title=""/>
                <o:lock v:ext="edit" aspectratio="f"/>
                <v:shadow on="t" color="#000000" opacity="24903f" offset="0pt,1.5748031496063pt" origin="0f,32768f" matrix="65536f,0f,0f,65536f"/>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376555</wp:posOffset>
                </wp:positionH>
                <wp:positionV relativeFrom="paragraph">
                  <wp:posOffset>3323590</wp:posOffset>
                </wp:positionV>
                <wp:extent cx="457200" cy="295275"/>
                <wp:effectExtent l="12700" t="0" r="25400" b="15875"/>
                <wp:wrapNone/>
                <wp:docPr id="8" name="矩形 8"/>
                <wp:cNvGraphicFramePr/>
                <a:graphic xmlns:a="http://schemas.openxmlformats.org/drawingml/2006/main">
                  <a:graphicData uri="http://schemas.microsoft.com/office/word/2010/wordprocessingShape">
                    <wps:wsp>
                      <wps:cNvSpPr/>
                      <wps:spPr>
                        <a:xfrm>
                          <a:off x="0" y="0"/>
                          <a:ext cx="457200" cy="295275"/>
                        </a:xfrm>
                        <a:prstGeom prst="rect">
                          <a:avLst/>
                        </a:prstGeom>
                        <a:solidFill>
                          <a:srgbClr val="FFFFFF"/>
                        </a:solidFill>
                        <a:ln w="25400" cap="flat" cmpd="sng">
                          <a:solidFill>
                            <a:srgbClr val="C0504D"/>
                          </a:solidFill>
                          <a:prstDash val="solid"/>
                          <a:round/>
                          <a:headEnd type="none" w="med" len="med"/>
                          <a:tailEnd type="none" w="med" len="med"/>
                        </a:ln>
                      </wps:spPr>
                      <wps:txbx>
                        <w:txbxContent>
                          <w:p>
                            <w:pPr>
                              <w:jc w:val="center"/>
                            </w:pPr>
                            <w:r>
                              <w:t>3</w:t>
                            </w:r>
                          </w:p>
                        </w:txbxContent>
                      </wps:txbx>
                      <wps:bodyPr anchor="ctr" upright="1"/>
                    </wps:wsp>
                  </a:graphicData>
                </a:graphic>
              </wp:anchor>
            </w:drawing>
          </mc:Choice>
          <mc:Fallback>
            <w:pict>
              <v:rect id="_x0000_s1026" o:spid="_x0000_s1026" o:spt="1" style="position:absolute;left:0pt;margin-left:29.65pt;margin-top:261.7pt;height:23.25pt;width:36pt;z-index:251662336;v-text-anchor:middle;mso-width-relative:page;mso-height-relative:page;" fillcolor="#FFFFFF" filled="t" stroked="t" coordsize="21600,21600" o:gfxdata="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x7mIJ1gAAAAoBAAAPAAAAAAAAAAEAIAAAACIAAABkcnMvZG93bnJldi54bWxQSwECFAAUAAAA&#10;CACHTuJAMVFJBfABAADoAwAADgAAAAAAAAABACAAAAAlAQAAZHJzL2Uyb0RvYy54bWxQSwUGAAAA&#10;AAYABgBZAQAAhwUAAAAA&#10;">
                <v:fill on="t" focussize="0,0"/>
                <v:stroke weight="2pt" color="#C0504D" joinstyle="round"/>
                <v:imagedata o:title=""/>
                <o:lock v:ext="edit" aspectratio="f"/>
                <v:textbox>
                  <w:txbxContent>
                    <w:p>
                      <w:pPr>
                        <w:jc w:val="center"/>
                      </w:pPr>
                      <w:r>
                        <w:t>3</w:t>
                      </w:r>
                    </w:p>
                  </w:txbxContent>
                </v:textbox>
              </v:rect>
            </w:pict>
          </mc:Fallback>
        </mc:AlternateContent>
      </w:r>
      <w:r>
        <w:rPr>
          <w:sz w:val="21"/>
        </w:rPr>
        <mc:AlternateContent>
          <mc:Choice Requires="wps">
            <w:drawing>
              <wp:anchor distT="0" distB="0" distL="114300" distR="114300" simplePos="0" relativeHeight="251658240" behindDoc="0" locked="0" layoutInCell="1" allowOverlap="1">
                <wp:simplePos x="0" y="0"/>
                <wp:positionH relativeFrom="column">
                  <wp:posOffset>532130</wp:posOffset>
                </wp:positionH>
                <wp:positionV relativeFrom="paragraph">
                  <wp:posOffset>2313305</wp:posOffset>
                </wp:positionV>
                <wp:extent cx="1513205" cy="79375"/>
                <wp:effectExtent l="635" t="12700" r="10160" b="60325"/>
                <wp:wrapNone/>
                <wp:docPr id="1" name="直接箭头连接符 1"/>
                <wp:cNvGraphicFramePr/>
                <a:graphic xmlns:a="http://schemas.openxmlformats.org/drawingml/2006/main">
                  <a:graphicData uri="http://schemas.microsoft.com/office/word/2010/wordprocessingShape">
                    <wps:wsp>
                      <wps:cNvCnPr>
                        <a:stCxn id="4" idx="3"/>
                      </wps:cNvCnPr>
                      <wps:spPr>
                        <a:xfrm>
                          <a:off x="0" y="0"/>
                          <a:ext cx="1513205" cy="79375"/>
                        </a:xfrm>
                        <a:prstGeom prst="straightConnector1">
                          <a:avLst/>
                        </a:prstGeom>
                        <a:ln w="25400" cap="flat" cmpd="sng">
                          <a:solidFill>
                            <a:srgbClr val="C0504D"/>
                          </a:solidFill>
                          <a:prstDash val="solid"/>
                          <a:round/>
                          <a:headEnd type="none" w="med" len="med"/>
                          <a:tailEnd type="triangle" w="med" len="med"/>
                        </a:ln>
                        <a:effectLst>
                          <a:outerShdw dist="20000" dir="5400000" rotWithShape="0">
                            <a:srgbClr val="000000">
                              <a:alpha val="37999"/>
                            </a:srgbClr>
                          </a:outerShdw>
                        </a:effectLst>
                      </wps:spPr>
                      <wps:bodyPr/>
                    </wps:wsp>
                  </a:graphicData>
                </a:graphic>
              </wp:anchor>
            </w:drawing>
          </mc:Choice>
          <mc:Fallback>
            <w:pict>
              <v:shape id="_x0000_s1026" o:spid="_x0000_s1026" o:spt="32" type="#_x0000_t32" style="position:absolute;left:0pt;margin-left:41.9pt;margin-top:182.15pt;height:6.25pt;width:119.15pt;z-index:251658240;mso-width-relative:page;mso-height-relative:page;" filled="f" stroked="t" coordsize="21600,21600" o:gfxdata="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hscfl2QAAAAoBAAAPAAAAAAAA&#10;AAEAIAAAACIAAABkcnMvZG93bnJldi54bWxQSwECFAAUAAAACACHTuJA5Bqua0oCAABzBAAADgAA&#10;AAAAAAABACAAAAAoAQAAZHJzL2Uyb0RvYy54bWxQSwUGAAAAAAYABgBZAQAA5AUAAAAA&#10;">
                <v:fill on="f" focussize="0,0"/>
                <v:stroke weight="2pt" color="#C0504D" joinstyle="round" endarrow="block"/>
                <v:imagedata o:title=""/>
                <o:lock v:ext="edit" aspectratio="f"/>
                <v:shadow on="t" color="#000000" opacity="24903f" offset="0pt,1.5748031496063pt" origin="0f,32768f" matrix="65536f,0f,0f,65536f"/>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74930</wp:posOffset>
                </wp:positionH>
                <wp:positionV relativeFrom="paragraph">
                  <wp:posOffset>2165350</wp:posOffset>
                </wp:positionV>
                <wp:extent cx="457200" cy="295275"/>
                <wp:effectExtent l="12700" t="0" r="25400" b="15875"/>
                <wp:wrapNone/>
                <wp:docPr id="4" name="矩形 4"/>
                <wp:cNvGraphicFramePr/>
                <a:graphic xmlns:a="http://schemas.openxmlformats.org/drawingml/2006/main">
                  <a:graphicData uri="http://schemas.microsoft.com/office/word/2010/wordprocessingShape">
                    <wps:wsp>
                      <wps:cNvSpPr/>
                      <wps:spPr>
                        <a:xfrm>
                          <a:off x="0" y="0"/>
                          <a:ext cx="457200" cy="295275"/>
                        </a:xfrm>
                        <a:prstGeom prst="rect">
                          <a:avLst/>
                        </a:prstGeom>
                        <a:solidFill>
                          <a:srgbClr val="FFFFFF"/>
                        </a:solidFill>
                        <a:ln w="25400" cap="flat" cmpd="sng">
                          <a:solidFill>
                            <a:srgbClr val="C0504D"/>
                          </a:solidFill>
                          <a:prstDash val="solid"/>
                          <a:round/>
                          <a:headEnd type="none" w="med" len="med"/>
                          <a:tailEnd type="none" w="med" len="med"/>
                        </a:ln>
                      </wps:spPr>
                      <wps:txbx>
                        <w:txbxContent>
                          <w:p>
                            <w:pPr>
                              <w:jc w:val="center"/>
                            </w:pPr>
                            <w:r>
                              <w:t>2</w:t>
                            </w:r>
                          </w:p>
                        </w:txbxContent>
                      </wps:txbx>
                      <wps:bodyPr anchor="ctr" upright="1"/>
                    </wps:wsp>
                  </a:graphicData>
                </a:graphic>
              </wp:anchor>
            </w:drawing>
          </mc:Choice>
          <mc:Fallback>
            <w:pict>
              <v:rect id="_x0000_s1026" o:spid="_x0000_s1026" o:spt="1" style="position:absolute;left:0pt;margin-left:5.9pt;margin-top:170.5pt;height:23.25pt;width:36pt;z-index:251663360;v-text-anchor:middle;mso-width-relative:page;mso-height-relative:page;" fillcolor="#FFFFFF" filled="t" stroked="t" coordsize="21600,21600" o:gfxdata="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P&#10;WtGM0wAAAAkBAAAPAAAAAAAAAAEAIAAAACIAAABkcnMvZG93bnJldi54bWxQSwECFAAUAAAACACH&#10;TuJAHSZ/h/ABAADoAwAADgAAAAAAAAABACAAAAAiAQAAZHJzL2Uyb0RvYy54bWxQSwUGAAAAAAYA&#10;BgBZAQAAhAUAAAAA&#10;">
                <v:fill on="t" focussize="0,0"/>
                <v:stroke weight="2pt" color="#C0504D" joinstyle="round"/>
                <v:imagedata o:title=""/>
                <o:lock v:ext="edit" aspectratio="f"/>
                <v:textbox>
                  <w:txbxContent>
                    <w:p>
                      <w:pPr>
                        <w:jc w:val="center"/>
                      </w:pPr>
                      <w:r>
                        <w:t>2</w:t>
                      </w:r>
                    </w:p>
                  </w:txbxContent>
                </v:textbox>
              </v:rect>
            </w:pict>
          </mc:Fallback>
        </mc:AlternateContent>
      </w:r>
      <w:r>
        <w:rPr>
          <w:sz w:val="44"/>
        </w:rPr>
        <mc:AlternateContent>
          <mc:Choice Requires="wps">
            <w:drawing>
              <wp:anchor distT="0" distB="0" distL="114300" distR="114300" simplePos="0" relativeHeight="251664384" behindDoc="0" locked="0" layoutInCell="1" allowOverlap="1">
                <wp:simplePos x="0" y="0"/>
                <wp:positionH relativeFrom="column">
                  <wp:posOffset>709295</wp:posOffset>
                </wp:positionH>
                <wp:positionV relativeFrom="paragraph">
                  <wp:posOffset>1426210</wp:posOffset>
                </wp:positionV>
                <wp:extent cx="2144395" cy="853440"/>
                <wp:effectExtent l="4445" t="12065" r="3810" b="29845"/>
                <wp:wrapNone/>
                <wp:docPr id="2" name="直接箭头连接符 2"/>
                <wp:cNvGraphicFramePr/>
                <a:graphic xmlns:a="http://schemas.openxmlformats.org/drawingml/2006/main">
                  <a:graphicData uri="http://schemas.microsoft.com/office/word/2010/wordprocessingShape">
                    <wps:wsp>
                      <wps:cNvCnPr>
                        <a:stCxn id="5" idx="3"/>
                      </wps:cNvCnPr>
                      <wps:spPr>
                        <a:xfrm>
                          <a:off x="2086610" y="4794885"/>
                          <a:ext cx="2144395" cy="853440"/>
                        </a:xfrm>
                        <a:prstGeom prst="straightConnector1">
                          <a:avLst/>
                        </a:prstGeom>
                        <a:ln w="25400" cap="flat" cmpd="sng">
                          <a:solidFill>
                            <a:srgbClr val="C0504D"/>
                          </a:solidFill>
                          <a:prstDash val="solid"/>
                          <a:round/>
                          <a:headEnd type="none" w="med" len="med"/>
                          <a:tailEnd type="triangle" w="med" len="med"/>
                        </a:ln>
                        <a:effectLst>
                          <a:outerShdw dist="20000" dir="5400000" rotWithShape="0">
                            <a:srgbClr val="000000">
                              <a:alpha val="37999"/>
                            </a:srgbClr>
                          </a:outerShdw>
                        </a:effectLst>
                      </wps:spPr>
                      <wps:bodyPr/>
                    </wps:wsp>
                  </a:graphicData>
                </a:graphic>
              </wp:anchor>
            </w:drawing>
          </mc:Choice>
          <mc:Fallback>
            <w:pict>
              <v:shape id="_x0000_s1026" o:spid="_x0000_s1026" o:spt="32" type="#_x0000_t32" style="position:absolute;left:0pt;margin-left:55.85pt;margin-top:112.3pt;height:67.2pt;width:168.85pt;z-index:251664384;mso-width-relative:page;mso-height-relative:page;" filled="f" stroked="t" coordsize="21600,21600" o:gfxdata="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O5VzHa&#10;AAAACwEAAA8AAAAAAAAAAQAgAAAAIgAAAGRycy9kb3ducmV2LnhtbFBLAQIUABQAAAAIAIdO4kC7&#10;cUpoVwIAAIAEAAAOAAAAAAAAAAEAIAAAACkBAABkcnMvZTJvRG9jLnhtbFBLBQYAAAAABgAGAFkB&#10;AADyBQAAAAA=&#10;">
                <v:fill on="f" focussize="0,0"/>
                <v:stroke weight="2pt" color="#C0504D" joinstyle="round" endarrow="block"/>
                <v:imagedata o:title=""/>
                <o:lock v:ext="edit" aspectratio="f"/>
                <v:shadow on="t" color="#000000" opacity="24903f" offset="0pt,1.5748031496063pt" origin="0f,32768f" matrix="65536f,0f,0f,65536f"/>
              </v:shape>
            </w:pict>
          </mc:Fallback>
        </mc:AlternateContent>
      </w:r>
      <w:r>
        <w:rPr>
          <w:sz w:val="44"/>
        </w:rPr>
        <mc:AlternateContent>
          <mc:Choice Requires="wps">
            <w:drawing>
              <wp:anchor distT="0" distB="0" distL="114300" distR="114300" simplePos="0" relativeHeight="251665408" behindDoc="0" locked="0" layoutInCell="1" allowOverlap="1">
                <wp:simplePos x="0" y="0"/>
                <wp:positionH relativeFrom="column">
                  <wp:posOffset>233045</wp:posOffset>
                </wp:positionH>
                <wp:positionV relativeFrom="paragraph">
                  <wp:posOffset>1292225</wp:posOffset>
                </wp:positionV>
                <wp:extent cx="476250" cy="267335"/>
                <wp:effectExtent l="12700" t="0" r="25400" b="25400"/>
                <wp:wrapNone/>
                <wp:docPr id="5" name="矩形 5"/>
                <wp:cNvGraphicFramePr/>
                <a:graphic xmlns:a="http://schemas.openxmlformats.org/drawingml/2006/main">
                  <a:graphicData uri="http://schemas.microsoft.com/office/word/2010/wordprocessingShape">
                    <wps:wsp>
                      <wps:cNvSpPr/>
                      <wps:spPr>
                        <a:xfrm>
                          <a:off x="1419860" y="5065395"/>
                          <a:ext cx="476250" cy="267335"/>
                        </a:xfrm>
                        <a:prstGeom prst="rect">
                          <a:avLst/>
                        </a:prstGeom>
                        <a:solidFill>
                          <a:srgbClr val="FFFFFF"/>
                        </a:solidFill>
                        <a:ln w="25400" cap="flat" cmpd="sng">
                          <a:solidFill>
                            <a:srgbClr val="C0504D"/>
                          </a:solidFill>
                          <a:prstDash val="solid"/>
                          <a:round/>
                          <a:headEnd type="none" w="med" len="med"/>
                          <a:tailEnd type="none" w="med" len="med"/>
                        </a:ln>
                      </wps:spPr>
                      <wps:txbx>
                        <w:txbxContent>
                          <w:p>
                            <w:pPr>
                              <w:jc w:val="center"/>
                            </w:pPr>
                            <w:r>
                              <w:t>1</w:t>
                            </w:r>
                          </w:p>
                        </w:txbxContent>
                      </wps:txbx>
                      <wps:bodyPr anchor="ctr" upright="1"/>
                    </wps:wsp>
                  </a:graphicData>
                </a:graphic>
              </wp:anchor>
            </w:drawing>
          </mc:Choice>
          <mc:Fallback>
            <w:pict>
              <v:rect id="_x0000_s1026" o:spid="_x0000_s1026" o:spt="1" style="position:absolute;left:0pt;margin-left:18.35pt;margin-top:101.75pt;height:21.05pt;width:37.5pt;z-index:251665408;v-text-anchor:middle;mso-width-relative:page;mso-height-relative:page;" fillcolor="#FFFFFF" filled="t" stroked="t" coordsize="21600,21600" o:gfxdata="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C2NgQ1QAAAAoBAAAPAAAAAAAAAAEAIAAAACIAAABkcnMvZG93bnJl&#10;di54bWxQSwECFAAUAAAACACHTuJABVcojQACAAD0AwAADgAAAAAAAAABACAAAAAkAQAAZHJzL2Uy&#10;b0RvYy54bWxQSwUGAAAAAAYABgBZAQAAlgUAAAAA&#10;">
                <v:fill on="t" focussize="0,0"/>
                <v:stroke weight="2pt" color="#C0504D" joinstyle="round"/>
                <v:imagedata o:title=""/>
                <o:lock v:ext="edit" aspectratio="f"/>
                <v:textbox>
                  <w:txbxContent>
                    <w:p>
                      <w:pPr>
                        <w:jc w:val="center"/>
                      </w:pPr>
                      <w:r>
                        <w:t>1</w:t>
                      </w:r>
                    </w:p>
                  </w:txbxContent>
                </v:textbox>
              </v:rect>
            </w:pict>
          </mc:Fallback>
        </mc:AlternateContent>
      </w:r>
      <w:r>
        <w:rPr>
          <w:rStyle w:val="16"/>
          <w:rFonts w:hint="eastAsia" w:ascii="宋体" w:hAnsi="宋体" w:cs="宋体"/>
          <w:b/>
          <w:bCs/>
          <w:color w:val="000000"/>
          <w:kern w:val="0"/>
          <w:sz w:val="44"/>
          <w:szCs w:val="44"/>
          <w:lang w:val="en-US" w:eastAsia="zh-CN" w:bidi="ar-SA"/>
        </w:rPr>
        <w:drawing>
          <wp:inline distT="0" distB="0" distL="114300" distR="114300">
            <wp:extent cx="3105150" cy="4140200"/>
            <wp:effectExtent l="0" t="0" r="0" b="0"/>
            <wp:docPr id="82" name="图片 82" descr="a784bdb684d2eff9a8d5446f3028ab1@凡科快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a784bdb684d2eff9a8d5446f3028ab1@凡科快图"/>
                    <pic:cNvPicPr>
                      <a:picLocks noChangeAspect="1"/>
                    </pic:cNvPicPr>
                  </pic:nvPicPr>
                  <pic:blipFill>
                    <a:blip r:embed="rId8"/>
                    <a:stretch>
                      <a:fillRect/>
                    </a:stretch>
                  </pic:blipFill>
                  <pic:spPr>
                    <a:xfrm>
                      <a:off x="0" y="0"/>
                      <a:ext cx="3105150" cy="4140200"/>
                    </a:xfrm>
                    <a:prstGeom prst="rect">
                      <a:avLst/>
                    </a:prstGeom>
                  </pic:spPr>
                </pic:pic>
              </a:graphicData>
            </a:graphic>
          </wp:inline>
        </w:drawing>
      </w:r>
      <w:r>
        <w:rPr>
          <w:sz w:val="21"/>
        </w:rPr>
        <mc:AlternateContent>
          <mc:Choice Requires="wps">
            <w:drawing>
              <wp:anchor distT="0" distB="0" distL="114300" distR="114300" simplePos="0" relativeHeight="251669504" behindDoc="0" locked="0" layoutInCell="1" allowOverlap="1">
                <wp:simplePos x="0" y="0"/>
                <wp:positionH relativeFrom="column">
                  <wp:posOffset>3890010</wp:posOffset>
                </wp:positionH>
                <wp:positionV relativeFrom="paragraph">
                  <wp:posOffset>694690</wp:posOffset>
                </wp:positionV>
                <wp:extent cx="443230" cy="295275"/>
                <wp:effectExtent l="12700" t="0" r="20320" b="15875"/>
                <wp:wrapNone/>
                <wp:docPr id="53" name="矩形 53"/>
                <wp:cNvGraphicFramePr/>
                <a:graphic xmlns:a="http://schemas.openxmlformats.org/drawingml/2006/main">
                  <a:graphicData uri="http://schemas.microsoft.com/office/word/2010/wordprocessingShape">
                    <wps:wsp>
                      <wps:cNvSpPr/>
                      <wps:spPr>
                        <a:xfrm>
                          <a:off x="0" y="0"/>
                          <a:ext cx="443230" cy="295275"/>
                        </a:xfrm>
                        <a:prstGeom prst="rect">
                          <a:avLst/>
                        </a:prstGeom>
                        <a:solidFill>
                          <a:srgbClr val="FFFFFF"/>
                        </a:solidFill>
                        <a:ln w="25400" cap="flat" cmpd="sng">
                          <a:solidFill>
                            <a:srgbClr val="C0504D"/>
                          </a:solidFill>
                          <a:prstDash val="solid"/>
                          <a:round/>
                          <a:headEnd type="none" w="med" len="med"/>
                          <a:tailEnd type="none" w="med" len="med"/>
                        </a:ln>
                      </wps:spPr>
                      <wps:txbx>
                        <w:txbxContent>
                          <w:p>
                            <w:pPr>
                              <w:jc w:val="center"/>
                              <w:rPr>
                                <w:rFonts w:hint="default" w:eastAsia="宋体"/>
                                <w:lang w:val="en-US" w:eastAsia="zh-CN"/>
                              </w:rPr>
                            </w:pPr>
                            <w:r>
                              <w:rPr>
                                <w:rFonts w:hint="eastAsia"/>
                                <w:lang w:val="en-US" w:eastAsia="zh-CN"/>
                              </w:rPr>
                              <w:t>4</w:t>
                            </w:r>
                          </w:p>
                        </w:txbxContent>
                      </wps:txbx>
                      <wps:bodyPr anchor="ctr" upright="1"/>
                    </wps:wsp>
                  </a:graphicData>
                </a:graphic>
              </wp:anchor>
            </w:drawing>
          </mc:Choice>
          <mc:Fallback>
            <w:pict>
              <v:rect id="_x0000_s1026" o:spid="_x0000_s1026" o:spt="1" style="position:absolute;left:0pt;margin-left:306.3pt;margin-top:54.7pt;height:23.25pt;width:34.9pt;z-index:251669504;v-text-anchor:middle;mso-width-relative:page;mso-height-relative:page;" fillcolor="#FFFFFF" filled="t" stroked="t" coordsize="21600,21600" o:gfxdata="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5MdGLWAAAACwEAAA8AAAAAAAAAAQAgAAAAIgAAAGRycy9kb3ducmV2LnhtbFBLAQIUABQA&#10;AAAIAIdO4kBkE2UR8gEAAOoDAAAOAAAAAAAAAAEAIAAAACUBAABkcnMvZTJvRG9jLnhtbFBLBQYA&#10;AAAABgAGAFkBAACJBQAAAAA=&#10;">
                <v:fill on="t" focussize="0,0"/>
                <v:stroke weight="2pt" color="#C0504D" joinstyle="round"/>
                <v:imagedata o:title=""/>
                <o:lock v:ext="edit" aspectratio="f"/>
                <v:textbox>
                  <w:txbxContent>
                    <w:p>
                      <w:pPr>
                        <w:jc w:val="center"/>
                        <w:rPr>
                          <w:rFonts w:hint="default" w:eastAsia="宋体"/>
                          <w:lang w:val="en-US" w:eastAsia="zh-CN"/>
                        </w:rPr>
                      </w:pPr>
                      <w:r>
                        <w:rPr>
                          <w:rFonts w:hint="eastAsia"/>
                          <w:lang w:val="en-US" w:eastAsia="zh-CN"/>
                        </w:rPr>
                        <w:t>4</w:t>
                      </w:r>
                    </w:p>
                  </w:txbxContent>
                </v:textbox>
              </v:rect>
            </w:pict>
          </mc:Fallback>
        </mc:AlternateContent>
      </w:r>
    </w:p>
    <w:p>
      <w:pPr>
        <w:pStyle w:val="5"/>
        <w:jc w:val="center"/>
        <w:rPr>
          <w:rFonts w:ascii="微软雅黑" w:hAnsi="微软雅黑" w:eastAsia="微软雅黑"/>
          <w:sz w:val="21"/>
          <w:szCs w:val="21"/>
        </w:rPr>
      </w:pPr>
      <w:bookmarkStart w:id="17" w:name="_Toc25362"/>
      <w:r>
        <w:rPr>
          <w:rFonts w:hint="eastAsia" w:ascii="微软雅黑" w:hAnsi="微软雅黑" w:eastAsia="微软雅黑"/>
          <w:sz w:val="21"/>
          <w:szCs w:val="21"/>
        </w:rPr>
        <w:t xml:space="preserve">图2 - </w:t>
      </w:r>
      <w:r>
        <w:rPr>
          <w:rFonts w:ascii="微软雅黑" w:hAnsi="微软雅黑" w:eastAsia="微软雅黑"/>
          <w:sz w:val="21"/>
          <w:szCs w:val="21"/>
        </w:rPr>
        <w:fldChar w:fldCharType="begin"/>
      </w:r>
      <w:r>
        <w:rPr>
          <w:rFonts w:ascii="微软雅黑" w:hAnsi="微软雅黑" w:eastAsia="微软雅黑"/>
          <w:sz w:val="21"/>
          <w:szCs w:val="21"/>
        </w:rPr>
        <w:instrText xml:space="preserve"> </w:instrText>
      </w:r>
      <w:r>
        <w:rPr>
          <w:rFonts w:hint="eastAsia" w:ascii="微软雅黑" w:hAnsi="微软雅黑" w:eastAsia="微软雅黑"/>
          <w:sz w:val="21"/>
          <w:szCs w:val="21"/>
        </w:rPr>
        <w:instrText xml:space="preserve">SEQ 图2_- \* ARABIC</w:instrText>
      </w:r>
      <w:r>
        <w:rPr>
          <w:rFonts w:ascii="微软雅黑" w:hAnsi="微软雅黑" w:eastAsia="微软雅黑"/>
          <w:sz w:val="21"/>
          <w:szCs w:val="21"/>
        </w:rPr>
        <w:instrText xml:space="preserve"> </w:instrText>
      </w:r>
      <w:r>
        <w:rPr>
          <w:rFonts w:ascii="微软雅黑" w:hAnsi="微软雅黑" w:eastAsia="微软雅黑"/>
          <w:sz w:val="21"/>
          <w:szCs w:val="21"/>
        </w:rPr>
        <w:fldChar w:fldCharType="separate"/>
      </w:r>
      <w:r>
        <w:rPr>
          <w:rFonts w:ascii="微软雅黑" w:hAnsi="微软雅黑" w:eastAsia="微软雅黑"/>
          <w:sz w:val="21"/>
          <w:szCs w:val="21"/>
        </w:rPr>
        <w:t>1</w:t>
      </w:r>
      <w:r>
        <w:rPr>
          <w:rFonts w:ascii="微软雅黑" w:hAnsi="微软雅黑" w:eastAsia="微软雅黑"/>
          <w:sz w:val="21"/>
          <w:szCs w:val="21"/>
        </w:rPr>
        <w:fldChar w:fldCharType="end"/>
      </w:r>
      <w:r>
        <w:rPr>
          <w:rFonts w:hint="eastAsia" w:ascii="微软雅黑" w:hAnsi="微软雅黑" w:eastAsia="微软雅黑"/>
          <w:sz w:val="21"/>
          <w:szCs w:val="21"/>
        </w:rPr>
        <w:t xml:space="preserve"> 滤料台</w:t>
      </w:r>
    </w:p>
    <w:bookmarkEnd w:id="17"/>
    <w:p>
      <w:pPr>
        <w:pStyle w:val="5"/>
        <w:jc w:val="center"/>
        <w:rPr>
          <w:rFonts w:ascii="微软雅黑" w:hAnsi="微软雅黑" w:eastAsia="微软雅黑"/>
          <w:sz w:val="21"/>
          <w:szCs w:val="21"/>
        </w:rPr>
      </w:pPr>
      <w:r>
        <w:rPr>
          <w:rFonts w:hint="eastAsia" w:ascii="微软雅黑" w:hAnsi="微软雅黑" w:eastAsia="微软雅黑"/>
          <w:sz w:val="21"/>
          <w:szCs w:val="21"/>
        </w:rPr>
        <w:t xml:space="preserve">表2 - </w:t>
      </w:r>
      <w:r>
        <w:rPr>
          <w:rFonts w:ascii="微软雅黑" w:hAnsi="微软雅黑" w:eastAsia="微软雅黑"/>
          <w:sz w:val="21"/>
          <w:szCs w:val="21"/>
        </w:rPr>
        <w:fldChar w:fldCharType="begin"/>
      </w:r>
      <w:r>
        <w:rPr>
          <w:rFonts w:ascii="微软雅黑" w:hAnsi="微软雅黑" w:eastAsia="微软雅黑"/>
          <w:sz w:val="21"/>
          <w:szCs w:val="21"/>
        </w:rPr>
        <w:instrText xml:space="preserve"> </w:instrText>
      </w:r>
      <w:r>
        <w:rPr>
          <w:rFonts w:hint="eastAsia" w:ascii="微软雅黑" w:hAnsi="微软雅黑" w:eastAsia="微软雅黑"/>
          <w:sz w:val="21"/>
          <w:szCs w:val="21"/>
        </w:rPr>
        <w:instrText xml:space="preserve">SEQ 表2_- \* ARABIC</w:instrText>
      </w:r>
      <w:r>
        <w:rPr>
          <w:rFonts w:ascii="微软雅黑" w:hAnsi="微软雅黑" w:eastAsia="微软雅黑"/>
          <w:sz w:val="21"/>
          <w:szCs w:val="21"/>
        </w:rPr>
        <w:instrText xml:space="preserve"> </w:instrText>
      </w:r>
      <w:r>
        <w:rPr>
          <w:rFonts w:ascii="微软雅黑" w:hAnsi="微软雅黑" w:eastAsia="微软雅黑"/>
          <w:sz w:val="21"/>
          <w:szCs w:val="21"/>
        </w:rPr>
        <w:fldChar w:fldCharType="separate"/>
      </w:r>
      <w:r>
        <w:rPr>
          <w:rFonts w:ascii="微软雅黑" w:hAnsi="微软雅黑" w:eastAsia="微软雅黑"/>
          <w:sz w:val="21"/>
          <w:szCs w:val="21"/>
        </w:rPr>
        <w:t>1</w:t>
      </w:r>
      <w:r>
        <w:rPr>
          <w:rFonts w:ascii="微软雅黑" w:hAnsi="微软雅黑" w:eastAsia="微软雅黑"/>
          <w:sz w:val="21"/>
          <w:szCs w:val="21"/>
        </w:rPr>
        <w:fldChar w:fldCharType="end"/>
      </w:r>
      <w:r>
        <w:rPr>
          <w:rFonts w:hint="eastAsia" w:ascii="微软雅黑" w:hAnsi="微软雅黑" w:eastAsia="微软雅黑"/>
          <w:sz w:val="21"/>
          <w:szCs w:val="21"/>
        </w:rPr>
        <w:t xml:space="preserve"> 滤料台介绍</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noWrap w:val="0"/>
            <w:vAlign w:val="top"/>
          </w:tcPr>
          <w:p>
            <w:pPr>
              <w:spacing w:line="320" w:lineRule="exact"/>
              <w:rPr>
                <w:rFonts w:hint="eastAsia" w:ascii="微软雅黑" w:hAnsi="微软雅黑" w:eastAsia="微软雅黑"/>
                <w:sz w:val="24"/>
                <w:lang w:eastAsia="zh-CN"/>
              </w:rPr>
            </w:pPr>
            <w:r>
              <w:rPr>
                <w:rFonts w:ascii="微软雅黑" w:hAnsi="微软雅黑" w:eastAsia="微软雅黑"/>
                <w:sz w:val="24"/>
              </w:rPr>
              <w:t>1、</w:t>
            </w:r>
            <w:r>
              <w:rPr>
                <w:rFonts w:hint="eastAsia" w:ascii="微软雅黑" w:hAnsi="微软雅黑" w:eastAsia="微软雅黑"/>
                <w:sz w:val="24"/>
                <w:lang w:eastAsia="zh-CN"/>
              </w:rPr>
              <w:t>触摸屏</w:t>
            </w:r>
          </w:p>
        </w:tc>
        <w:tc>
          <w:tcPr>
            <w:tcW w:w="2841" w:type="dxa"/>
            <w:noWrap w:val="0"/>
            <w:vAlign w:val="top"/>
          </w:tcPr>
          <w:p>
            <w:pPr>
              <w:spacing w:line="320" w:lineRule="exact"/>
              <w:rPr>
                <w:rFonts w:hint="default" w:ascii="微软雅黑" w:hAnsi="微软雅黑" w:eastAsia="微软雅黑"/>
                <w:sz w:val="24"/>
                <w:lang w:val="en-US" w:eastAsia="zh-CN"/>
              </w:rPr>
            </w:pPr>
            <w:r>
              <w:rPr>
                <w:rFonts w:ascii="微软雅黑" w:hAnsi="微软雅黑" w:eastAsia="微软雅黑"/>
                <w:sz w:val="24"/>
              </w:rPr>
              <w:t>2、</w:t>
            </w:r>
            <w:r>
              <w:rPr>
                <w:rFonts w:hint="eastAsia" w:ascii="微软雅黑" w:hAnsi="微软雅黑" w:eastAsia="微软雅黑"/>
                <w:sz w:val="24"/>
                <w:lang w:val="en-US" w:eastAsia="zh-CN"/>
              </w:rPr>
              <w:t>热敏打印机</w:t>
            </w:r>
          </w:p>
        </w:tc>
        <w:tc>
          <w:tcPr>
            <w:tcW w:w="2841" w:type="dxa"/>
            <w:noWrap w:val="0"/>
            <w:vAlign w:val="top"/>
          </w:tcPr>
          <w:p>
            <w:pPr>
              <w:spacing w:line="320" w:lineRule="exact"/>
              <w:rPr>
                <w:rFonts w:hint="eastAsia" w:ascii="微软雅黑" w:hAnsi="微软雅黑" w:eastAsia="微软雅黑"/>
                <w:sz w:val="24"/>
                <w:lang w:val="en-US" w:eastAsia="zh-CN"/>
              </w:rPr>
            </w:pPr>
            <w:r>
              <w:rPr>
                <w:rFonts w:hint="eastAsia" w:ascii="微软雅黑" w:hAnsi="微软雅黑" w:eastAsia="微软雅黑"/>
                <w:sz w:val="24"/>
                <w:lang w:val="en-US" w:eastAsia="zh-CN"/>
              </w:rPr>
              <w:t>3、仪器柜门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noWrap w:val="0"/>
            <w:vAlign w:val="top"/>
          </w:tcPr>
          <w:p>
            <w:pPr>
              <w:spacing w:line="320" w:lineRule="exact"/>
              <w:rPr>
                <w:rFonts w:hint="eastAsia" w:ascii="微软雅黑" w:hAnsi="微软雅黑" w:eastAsia="微软雅黑"/>
                <w:sz w:val="24"/>
                <w:lang w:val="en-US" w:eastAsia="zh-CN"/>
              </w:rPr>
            </w:pPr>
            <w:r>
              <w:rPr>
                <w:rFonts w:hint="eastAsia" w:ascii="微软雅黑" w:hAnsi="微软雅黑" w:eastAsia="微软雅黑"/>
                <w:sz w:val="24"/>
                <w:lang w:val="en-US" w:eastAsia="zh-CN"/>
              </w:rPr>
              <w:t>4、测试夹具</w:t>
            </w:r>
          </w:p>
        </w:tc>
        <w:tc>
          <w:tcPr>
            <w:tcW w:w="2841" w:type="dxa"/>
            <w:noWrap w:val="0"/>
            <w:vAlign w:val="top"/>
          </w:tcPr>
          <w:p>
            <w:pPr>
              <w:spacing w:line="320" w:lineRule="exact"/>
              <w:rPr>
                <w:rFonts w:hint="default" w:ascii="微软雅黑" w:hAnsi="微软雅黑" w:eastAsia="微软雅黑"/>
                <w:sz w:val="24"/>
                <w:lang w:val="en-US" w:eastAsia="zh-CN"/>
              </w:rPr>
            </w:pPr>
            <w:r>
              <w:rPr>
                <w:rFonts w:hint="eastAsia" w:ascii="微软雅黑" w:hAnsi="微软雅黑" w:eastAsia="微软雅黑"/>
                <w:sz w:val="24"/>
                <w:lang w:val="en-US" w:eastAsia="zh-CN"/>
              </w:rPr>
              <w:t>5、</w:t>
            </w:r>
            <w:r>
              <w:rPr>
                <w:rFonts w:hint="eastAsia" w:ascii="微软雅黑" w:hAnsi="微软雅黑" w:eastAsia="微软雅黑"/>
                <w:sz w:val="24"/>
                <w:lang w:eastAsia="zh-CN"/>
              </w:rPr>
              <w:t>急停按钮</w:t>
            </w:r>
          </w:p>
        </w:tc>
        <w:tc>
          <w:tcPr>
            <w:tcW w:w="2841" w:type="dxa"/>
            <w:noWrap w:val="0"/>
            <w:vAlign w:val="top"/>
          </w:tcPr>
          <w:p>
            <w:pPr>
              <w:spacing w:line="320" w:lineRule="exact"/>
              <w:rPr>
                <w:rFonts w:hint="default" w:ascii="微软雅黑" w:hAnsi="微软雅黑" w:eastAsia="微软雅黑"/>
                <w:sz w:val="24"/>
                <w:lang w:val="en-US" w:eastAsia="zh-CN"/>
              </w:rPr>
            </w:pPr>
          </w:p>
        </w:tc>
      </w:tr>
    </w:tbl>
    <w:p>
      <w:pPr>
        <w:pStyle w:val="5"/>
        <w:jc w:val="center"/>
        <w:rPr>
          <w:rFonts w:hint="eastAsia" w:ascii="微软雅黑" w:hAnsi="微软雅黑" w:eastAsia="微软雅黑"/>
          <w:sz w:val="21"/>
          <w:szCs w:val="21"/>
          <w:lang w:val="en-US" w:eastAsia="zh-CN"/>
        </w:rPr>
      </w:pPr>
      <w:bookmarkStart w:id="18" w:name="_Toc34726528"/>
    </w:p>
    <w:p>
      <w:pPr>
        <w:rPr>
          <w:rFonts w:hint="eastAsia" w:ascii="微软雅黑" w:hAnsi="微软雅黑" w:eastAsia="微软雅黑"/>
          <w:sz w:val="21"/>
          <w:szCs w:val="21"/>
          <w:lang w:val="en-US" w:eastAsia="zh-CN"/>
        </w:rPr>
      </w:pPr>
    </w:p>
    <w:p>
      <w:pPr>
        <w:rPr>
          <w:rFonts w:hint="eastAsia" w:ascii="微软雅黑" w:hAnsi="微软雅黑" w:eastAsia="微软雅黑"/>
          <w:sz w:val="21"/>
          <w:szCs w:val="21"/>
          <w:lang w:val="en-US" w:eastAsia="zh-CN"/>
        </w:rPr>
      </w:pPr>
    </w:p>
    <w:p>
      <w:pPr>
        <w:pStyle w:val="3"/>
        <w:keepNext w:val="0"/>
        <w:spacing w:after="312" w:afterLines="100"/>
        <w:rPr>
          <w:rFonts w:hint="eastAsia" w:ascii="微软雅黑" w:hAnsi="微软雅黑" w:eastAsia="微软雅黑"/>
          <w:b w:val="0"/>
          <w:sz w:val="32"/>
          <w:szCs w:val="32"/>
        </w:rPr>
      </w:pPr>
      <w:bookmarkStart w:id="19" w:name="_Toc16479"/>
      <w:r>
        <w:rPr>
          <w:rFonts w:hint="eastAsia" w:ascii="微软雅黑" w:hAnsi="微软雅黑" w:eastAsia="微软雅黑"/>
          <w:b w:val="0"/>
          <w:sz w:val="32"/>
          <w:szCs w:val="32"/>
        </w:rPr>
        <w:t>2.2 仪器柜内</w:t>
      </w:r>
      <w:r>
        <w:rPr>
          <w:rFonts w:hint="eastAsia" w:ascii="微软雅黑" w:hAnsi="微软雅黑" w:eastAsia="微软雅黑"/>
          <w:b w:val="0"/>
          <w:sz w:val="32"/>
          <w:szCs w:val="32"/>
          <w:lang w:eastAsia="zh-CN"/>
        </w:rPr>
        <w:t>部部件</w:t>
      </w:r>
      <w:r>
        <w:rPr>
          <w:rFonts w:hint="eastAsia" w:ascii="微软雅黑" w:hAnsi="微软雅黑" w:eastAsia="微软雅黑"/>
          <w:b w:val="0"/>
          <w:sz w:val="32"/>
          <w:szCs w:val="32"/>
        </w:rPr>
        <w:t>介绍</w:t>
      </w:r>
      <w:bookmarkEnd w:id="18"/>
      <w:bookmarkEnd w:id="19"/>
    </w:p>
    <w:p>
      <w:pPr>
        <w:pStyle w:val="12"/>
        <w:shd w:val="clear" w:color="auto" w:fill="FFFFFF"/>
        <w:spacing w:before="0" w:beforeAutospacing="0" w:after="0" w:afterAutospacing="0"/>
        <w:rPr>
          <w:rFonts w:hint="eastAsia" w:ascii="宋体" w:hAnsi="宋体" w:eastAsia="宋体" w:cs="宋体"/>
          <w:b/>
          <w:color w:val="000000"/>
          <w:sz w:val="28"/>
          <w:szCs w:val="28"/>
        </w:rPr>
      </w:pPr>
    </w:p>
    <w:p>
      <w:pPr>
        <w:jc w:val="left"/>
        <w:rPr>
          <w:rFonts w:ascii="微软雅黑" w:hAnsi="微软雅黑" w:eastAsia="微软雅黑"/>
          <w:b/>
          <w:sz w:val="30"/>
          <w:szCs w:val="30"/>
        </w:rPr>
      </w:pPr>
      <w:r>
        <w:rPr>
          <w:rFonts w:hint="eastAsia" w:ascii="微软雅黑" w:hAnsi="微软雅黑" w:eastAsia="微软雅黑"/>
          <w:b/>
          <w:sz w:val="30"/>
          <w:szCs w:val="30"/>
          <w:lang w:val="en-US" w:eastAsia="zh-CN"/>
        </w:rPr>
        <w:t xml:space="preserve">  </w:t>
      </w:r>
      <w:r>
        <w:rPr>
          <w:rFonts w:hint="eastAsia" w:ascii="微软雅黑" w:hAnsi="微软雅黑" w:eastAsia="微软雅黑"/>
          <w:b/>
          <w:sz w:val="30"/>
          <w:szCs w:val="30"/>
          <w:lang w:val="en-US" w:eastAsia="zh-CN"/>
        </w:rPr>
        <w:drawing>
          <wp:inline distT="0" distB="0" distL="114300" distR="114300">
            <wp:extent cx="1920240" cy="1440180"/>
            <wp:effectExtent l="0" t="0" r="3810" b="7620"/>
            <wp:docPr id="84" name="图片 84" descr="addcee2c8e08fd69e07f6ad24bf66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addcee2c8e08fd69e07f6ad24bf663c"/>
                    <pic:cNvPicPr>
                      <a:picLocks noChangeAspect="1"/>
                    </pic:cNvPicPr>
                  </pic:nvPicPr>
                  <pic:blipFill>
                    <a:blip r:embed="rId9"/>
                    <a:stretch>
                      <a:fillRect/>
                    </a:stretch>
                  </pic:blipFill>
                  <pic:spPr>
                    <a:xfrm>
                      <a:off x="0" y="0"/>
                      <a:ext cx="1920240" cy="1440180"/>
                    </a:xfrm>
                    <a:prstGeom prst="rect">
                      <a:avLst/>
                    </a:prstGeom>
                  </pic:spPr>
                </pic:pic>
              </a:graphicData>
            </a:graphic>
          </wp:inline>
        </w:drawing>
      </w:r>
      <w:r>
        <w:rPr>
          <w:rFonts w:hint="eastAsia" w:ascii="微软雅黑" w:hAnsi="微软雅黑" w:eastAsia="微软雅黑"/>
          <w:b/>
          <w:sz w:val="30"/>
          <w:szCs w:val="30"/>
          <w:lang w:val="en-US" w:eastAsia="zh-CN"/>
        </w:rPr>
        <w:t xml:space="preserve">   </w:t>
      </w:r>
      <w:r>
        <w:rPr>
          <w:rFonts w:ascii="微软雅黑" w:hAnsi="微软雅黑" w:eastAsia="微软雅黑"/>
          <w:b/>
          <w:sz w:val="30"/>
          <w:szCs w:val="30"/>
        </w:rPr>
        <w:drawing>
          <wp:inline distT="0" distB="0" distL="114300" distR="114300">
            <wp:extent cx="1080135" cy="1440180"/>
            <wp:effectExtent l="0" t="0" r="5715" b="7620"/>
            <wp:docPr id="85" name="图片 85" descr="0eb66d633284760fc8e8564dfb72b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0eb66d633284760fc8e8564dfb72b84"/>
                    <pic:cNvPicPr>
                      <a:picLocks noChangeAspect="1"/>
                    </pic:cNvPicPr>
                  </pic:nvPicPr>
                  <pic:blipFill>
                    <a:blip r:embed="rId10"/>
                    <a:stretch>
                      <a:fillRect/>
                    </a:stretch>
                  </pic:blipFill>
                  <pic:spPr>
                    <a:xfrm>
                      <a:off x="0" y="0"/>
                      <a:ext cx="1080135" cy="1440180"/>
                    </a:xfrm>
                    <a:prstGeom prst="rect">
                      <a:avLst/>
                    </a:prstGeom>
                  </pic:spPr>
                </pic:pic>
              </a:graphicData>
            </a:graphic>
          </wp:inline>
        </w:drawing>
      </w:r>
      <w:r>
        <w:rPr>
          <w:rFonts w:hint="eastAsia" w:ascii="微软雅黑" w:hAnsi="微软雅黑" w:eastAsia="微软雅黑"/>
          <w:b/>
          <w:sz w:val="30"/>
          <w:szCs w:val="30"/>
          <w:lang w:val="en-US" w:eastAsia="zh-CN"/>
        </w:rPr>
        <w:t xml:space="preserve">     </w:t>
      </w:r>
      <w:r>
        <w:rPr>
          <w:rFonts w:hint="eastAsia" w:ascii="微软雅黑" w:hAnsi="微软雅黑" w:eastAsia="微软雅黑"/>
          <w:sz w:val="28"/>
          <w:szCs w:val="28"/>
          <w:lang w:eastAsia="zh-CN"/>
        </w:rPr>
        <w:drawing>
          <wp:inline distT="0" distB="0" distL="114300" distR="114300">
            <wp:extent cx="1241425" cy="1440180"/>
            <wp:effectExtent l="0" t="0" r="15875" b="7620"/>
            <wp:docPr id="15" name="图片 9" descr="ca40d7d42636399e8d5b2bacbba39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ca40d7d42636399e8d5b2bacbba39da"/>
                    <pic:cNvPicPr>
                      <a:picLocks noChangeAspect="1"/>
                    </pic:cNvPicPr>
                  </pic:nvPicPr>
                  <pic:blipFill>
                    <a:blip r:embed="rId11"/>
                    <a:stretch>
                      <a:fillRect/>
                    </a:stretch>
                  </pic:blipFill>
                  <pic:spPr>
                    <a:xfrm>
                      <a:off x="0" y="0"/>
                      <a:ext cx="1241425" cy="1440180"/>
                    </a:xfrm>
                    <a:prstGeom prst="rect">
                      <a:avLst/>
                    </a:prstGeom>
                    <a:noFill/>
                    <a:ln>
                      <a:noFill/>
                    </a:ln>
                  </pic:spPr>
                </pic:pic>
              </a:graphicData>
            </a:graphic>
          </wp:inline>
        </w:drawing>
      </w:r>
    </w:p>
    <w:p>
      <w:pPr>
        <w:pStyle w:val="5"/>
        <w:ind w:left="1470" w:leftChars="400" w:hanging="630" w:hangingChars="300"/>
        <w:jc w:val="left"/>
        <w:rPr>
          <w:rFonts w:hint="default" w:ascii="微软雅黑" w:hAnsi="微软雅黑" w:eastAsia="微软雅黑"/>
          <w:sz w:val="21"/>
          <w:szCs w:val="21"/>
          <w:lang w:val="en-US" w:eastAsia="zh-CN"/>
        </w:rPr>
      </w:pPr>
      <w:r>
        <w:rPr>
          <w:rFonts w:hint="eastAsia" w:ascii="微软雅黑" w:hAnsi="微软雅黑" w:eastAsia="微软雅黑"/>
          <w:sz w:val="21"/>
          <w:szCs w:val="21"/>
        </w:rPr>
        <w:t xml:space="preserve">图2 - </w:t>
      </w:r>
      <w:r>
        <w:rPr>
          <w:rFonts w:hint="eastAsia" w:ascii="微软雅黑" w:hAnsi="微软雅黑" w:eastAsia="微软雅黑"/>
          <w:sz w:val="21"/>
          <w:szCs w:val="21"/>
          <w:lang w:val="en-US" w:eastAsia="zh-CN"/>
        </w:rPr>
        <w:t>2</w:t>
      </w:r>
      <w:r>
        <w:rPr>
          <w:rFonts w:hint="eastAsia" w:ascii="微软雅黑" w:hAnsi="微软雅黑" w:eastAsia="微软雅黑"/>
          <w:sz w:val="21"/>
          <w:szCs w:val="21"/>
        </w:rPr>
        <w:t xml:space="preserve"> </w:t>
      </w:r>
      <w:r>
        <w:rPr>
          <w:rFonts w:hint="eastAsia" w:ascii="微软雅黑" w:hAnsi="微软雅黑" w:eastAsia="微软雅黑"/>
          <w:sz w:val="21"/>
          <w:szCs w:val="21"/>
          <w:lang w:eastAsia="zh-CN"/>
        </w:rPr>
        <w:t>气溶胶发生器</w:t>
      </w:r>
      <w:r>
        <w:rPr>
          <w:rFonts w:hint="eastAsia" w:ascii="微软雅黑" w:hAnsi="微软雅黑" w:eastAsia="微软雅黑"/>
          <w:sz w:val="21"/>
          <w:szCs w:val="21"/>
          <w:lang w:val="en-US" w:eastAsia="zh-CN"/>
        </w:rPr>
        <w:t xml:space="preserve">          </w:t>
      </w:r>
      <w:r>
        <w:rPr>
          <w:rFonts w:hint="eastAsia" w:ascii="微软雅黑" w:hAnsi="微软雅黑" w:eastAsia="微软雅黑"/>
          <w:sz w:val="21"/>
          <w:szCs w:val="21"/>
        </w:rPr>
        <w:t xml:space="preserve">图2 - </w:t>
      </w:r>
      <w:r>
        <w:rPr>
          <w:rFonts w:hint="eastAsia" w:ascii="微软雅黑" w:hAnsi="微软雅黑" w:eastAsia="微软雅黑"/>
          <w:sz w:val="21"/>
          <w:szCs w:val="21"/>
          <w:lang w:val="en-US" w:eastAsia="zh-CN"/>
        </w:rPr>
        <w:t>3</w:t>
      </w:r>
      <w:r>
        <w:rPr>
          <w:rFonts w:hint="eastAsia" w:ascii="微软雅黑" w:hAnsi="微软雅黑" w:eastAsia="微软雅黑"/>
          <w:sz w:val="21"/>
          <w:szCs w:val="21"/>
        </w:rPr>
        <w:t xml:space="preserve"> </w:t>
      </w:r>
      <w:r>
        <w:rPr>
          <w:rFonts w:hint="eastAsia" w:ascii="微软雅黑" w:hAnsi="微软雅黑" w:eastAsia="微软雅黑"/>
          <w:sz w:val="21"/>
          <w:szCs w:val="21"/>
          <w:lang w:eastAsia="zh-CN"/>
        </w:rPr>
        <w:t>缓冲罐</w:t>
      </w:r>
      <w:r>
        <w:rPr>
          <w:rFonts w:hint="eastAsia" w:ascii="微软雅黑" w:hAnsi="微软雅黑" w:eastAsia="微软雅黑"/>
          <w:sz w:val="21"/>
          <w:szCs w:val="21"/>
          <w:lang w:val="en-US" w:eastAsia="zh-CN"/>
        </w:rPr>
        <w:t xml:space="preserve">        图</w:t>
      </w:r>
      <w:r>
        <w:rPr>
          <w:rFonts w:hint="eastAsia" w:ascii="微软雅黑" w:hAnsi="微软雅黑" w:eastAsia="微软雅黑"/>
          <w:sz w:val="21"/>
          <w:szCs w:val="21"/>
        </w:rPr>
        <w:t xml:space="preserve">2 - </w:t>
      </w:r>
      <w:r>
        <w:rPr>
          <w:rFonts w:hint="eastAsia" w:ascii="微软雅黑" w:hAnsi="微软雅黑" w:eastAsia="微软雅黑"/>
          <w:sz w:val="21"/>
          <w:szCs w:val="21"/>
          <w:lang w:val="en-US" w:eastAsia="zh-CN"/>
        </w:rPr>
        <w:t xml:space="preserve">4 </w:t>
      </w:r>
      <w:r>
        <w:rPr>
          <w:rFonts w:hint="eastAsia" w:ascii="微软雅黑" w:hAnsi="微软雅黑" w:eastAsia="微软雅黑"/>
          <w:sz w:val="21"/>
          <w:szCs w:val="21"/>
          <w:highlight w:val="none"/>
          <w:lang w:val="en-US" w:eastAsia="zh-CN"/>
        </w:rPr>
        <w:t>发尘</w:t>
      </w:r>
      <w:r>
        <w:rPr>
          <w:rFonts w:hint="eastAsia" w:ascii="微软雅黑" w:hAnsi="微软雅黑" w:eastAsia="微软雅黑"/>
          <w:sz w:val="21"/>
          <w:szCs w:val="21"/>
          <w:lang w:val="en-US" w:eastAsia="zh-CN"/>
        </w:rPr>
        <w:t>器旋钮</w:t>
      </w:r>
    </w:p>
    <w:p>
      <w:pPr>
        <w:pStyle w:val="5"/>
        <w:jc w:val="center"/>
        <w:rPr>
          <w:rFonts w:hint="eastAsia" w:ascii="微软雅黑" w:hAnsi="微软雅黑" w:eastAsia="微软雅黑"/>
          <w:sz w:val="21"/>
          <w:szCs w:val="21"/>
          <w:lang w:val="en-US" w:eastAsia="zh-CN"/>
        </w:rPr>
      </w:pPr>
      <w:r>
        <w:rPr>
          <w:rFonts w:hint="eastAsia" w:ascii="微软雅黑" w:hAnsi="微软雅黑" w:eastAsia="微软雅黑"/>
          <w:sz w:val="21"/>
          <w:szCs w:val="21"/>
          <w:lang w:val="en-US" w:eastAsia="zh-CN"/>
        </w:rPr>
        <w:t xml:space="preserve">           </w:t>
      </w:r>
    </w:p>
    <w:p>
      <w:pPr>
        <w:rPr>
          <w:rFonts w:hint="eastAsia" w:ascii="微软雅黑" w:hAnsi="微软雅黑" w:eastAsia="微软雅黑"/>
          <w:sz w:val="21"/>
          <w:szCs w:val="21"/>
          <w:lang w:val="en-US" w:eastAsia="zh-CN"/>
        </w:rPr>
      </w:pPr>
    </w:p>
    <w:p>
      <w:pPr>
        <w:rPr>
          <w:rFonts w:hint="eastAsia" w:ascii="微软雅黑" w:hAnsi="微软雅黑" w:eastAsia="微软雅黑"/>
          <w:sz w:val="21"/>
          <w:szCs w:val="21"/>
          <w:lang w:val="en-US" w:eastAsia="zh-CN"/>
        </w:rPr>
      </w:pPr>
    </w:p>
    <w:p>
      <w:pPr>
        <w:rPr>
          <w:rFonts w:hint="eastAsia" w:ascii="微软雅黑" w:hAnsi="微软雅黑" w:eastAsia="微软雅黑"/>
          <w:sz w:val="21"/>
          <w:szCs w:val="21"/>
          <w:lang w:val="en-US" w:eastAsia="zh-CN"/>
        </w:rPr>
      </w:pPr>
    </w:p>
    <w:p>
      <w:pPr>
        <w:rPr>
          <w:rFonts w:hint="eastAsia" w:ascii="微软雅黑" w:hAnsi="微软雅黑" w:eastAsia="微软雅黑"/>
          <w:sz w:val="21"/>
          <w:szCs w:val="21"/>
          <w:lang w:val="en-US" w:eastAsia="zh-CN"/>
        </w:rPr>
      </w:pPr>
    </w:p>
    <w:p>
      <w:pPr>
        <w:rPr>
          <w:rFonts w:hint="eastAsia" w:ascii="微软雅黑" w:hAnsi="微软雅黑" w:eastAsia="微软雅黑"/>
          <w:sz w:val="21"/>
          <w:szCs w:val="21"/>
          <w:lang w:val="en-US" w:eastAsia="zh-CN"/>
        </w:rPr>
      </w:pPr>
    </w:p>
    <w:p>
      <w:pPr>
        <w:rPr>
          <w:rFonts w:hint="eastAsia" w:ascii="微软雅黑" w:hAnsi="微软雅黑" w:eastAsia="微软雅黑"/>
          <w:sz w:val="21"/>
          <w:szCs w:val="21"/>
          <w:lang w:val="en-US" w:eastAsia="zh-CN"/>
        </w:rPr>
      </w:pPr>
    </w:p>
    <w:p>
      <w:pPr>
        <w:rPr>
          <w:rFonts w:hint="eastAsia" w:ascii="微软雅黑" w:hAnsi="微软雅黑" w:eastAsia="微软雅黑"/>
          <w:sz w:val="21"/>
          <w:szCs w:val="21"/>
          <w:lang w:val="en-US" w:eastAsia="zh-CN"/>
        </w:rPr>
      </w:pPr>
    </w:p>
    <w:p>
      <w:pPr>
        <w:rPr>
          <w:rFonts w:hint="eastAsia" w:ascii="微软雅黑" w:hAnsi="微软雅黑" w:eastAsia="微软雅黑"/>
          <w:sz w:val="21"/>
          <w:szCs w:val="21"/>
          <w:lang w:val="en-US" w:eastAsia="zh-CN"/>
        </w:rPr>
      </w:pPr>
    </w:p>
    <w:p>
      <w:pPr>
        <w:rPr>
          <w:rFonts w:hint="eastAsia" w:ascii="微软雅黑" w:hAnsi="微软雅黑" w:eastAsia="微软雅黑"/>
          <w:sz w:val="21"/>
          <w:szCs w:val="21"/>
          <w:lang w:val="en-US" w:eastAsia="zh-CN"/>
        </w:rPr>
      </w:pPr>
    </w:p>
    <w:p>
      <w:pPr>
        <w:rPr>
          <w:rFonts w:hint="eastAsia" w:ascii="微软雅黑" w:hAnsi="微软雅黑" w:eastAsia="微软雅黑"/>
          <w:sz w:val="21"/>
          <w:szCs w:val="21"/>
          <w:lang w:val="en-US" w:eastAsia="zh-CN"/>
        </w:rPr>
      </w:pPr>
    </w:p>
    <w:p>
      <w:pPr>
        <w:rPr>
          <w:rFonts w:hint="eastAsia" w:ascii="微软雅黑" w:hAnsi="微软雅黑" w:eastAsia="微软雅黑"/>
          <w:sz w:val="21"/>
          <w:szCs w:val="21"/>
          <w:lang w:val="en-US" w:eastAsia="zh-CN"/>
        </w:rPr>
      </w:pPr>
    </w:p>
    <w:p>
      <w:pPr>
        <w:rPr>
          <w:rFonts w:hint="eastAsia" w:ascii="微软雅黑" w:hAnsi="微软雅黑" w:eastAsia="微软雅黑"/>
          <w:sz w:val="21"/>
          <w:szCs w:val="21"/>
          <w:lang w:val="en-US" w:eastAsia="zh-CN"/>
        </w:rPr>
      </w:pPr>
    </w:p>
    <w:p>
      <w:pPr>
        <w:pStyle w:val="2"/>
        <w:spacing w:before="312" w:beforeLines="100" w:after="312" w:afterLines="100"/>
        <w:rPr>
          <w:rFonts w:hint="default" w:ascii="微软雅黑" w:hAnsi="微软雅黑" w:eastAsia="微软雅黑"/>
          <w:b w:val="0"/>
          <w:sz w:val="36"/>
          <w:szCs w:val="36"/>
        </w:rPr>
      </w:pPr>
      <w:bookmarkStart w:id="20" w:name="_Toc13430"/>
      <w:r>
        <w:rPr>
          <w:rFonts w:hint="eastAsia" w:ascii="微软雅黑" w:hAnsi="微软雅黑" w:eastAsia="微软雅黑"/>
          <w:b w:val="0"/>
          <w:sz w:val="36"/>
          <w:szCs w:val="36"/>
          <w:lang w:eastAsia="zh-CN"/>
        </w:rPr>
        <w:t>三</w:t>
      </w:r>
      <w:r>
        <w:rPr>
          <w:rFonts w:ascii="微软雅黑" w:hAnsi="微软雅黑" w:eastAsia="微软雅黑"/>
          <w:b w:val="0"/>
          <w:sz w:val="36"/>
          <w:szCs w:val="36"/>
        </w:rPr>
        <w:t>、操作流程</w:t>
      </w:r>
      <w:bookmarkEnd w:id="20"/>
    </w:p>
    <w:p>
      <w:pPr>
        <w:pStyle w:val="3"/>
        <w:keepNext w:val="0"/>
        <w:spacing w:after="312" w:afterLines="100"/>
        <w:rPr>
          <w:rFonts w:hint="eastAsia" w:ascii="微软雅黑" w:hAnsi="微软雅黑" w:eastAsia="微软雅黑"/>
          <w:b w:val="0"/>
          <w:sz w:val="32"/>
          <w:szCs w:val="32"/>
          <w:lang w:eastAsia="zh-CN"/>
        </w:rPr>
      </w:pPr>
      <w:bookmarkStart w:id="21" w:name="_Toc33537008"/>
      <w:bookmarkStart w:id="22" w:name="_Toc34726535"/>
      <w:bookmarkStart w:id="23" w:name="_Toc30137"/>
      <w:r>
        <w:rPr>
          <w:rFonts w:hint="eastAsia" w:ascii="微软雅黑" w:hAnsi="微软雅黑" w:eastAsia="微软雅黑"/>
          <w:b w:val="0"/>
          <w:sz w:val="32"/>
          <w:szCs w:val="32"/>
          <w:lang w:val="en-US" w:eastAsia="zh-CN"/>
        </w:rPr>
        <w:t>3</w:t>
      </w:r>
      <w:r>
        <w:rPr>
          <w:rFonts w:hint="eastAsia" w:ascii="微软雅黑" w:hAnsi="微软雅黑" w:eastAsia="微软雅黑"/>
          <w:b w:val="0"/>
          <w:sz w:val="32"/>
          <w:szCs w:val="32"/>
        </w:rPr>
        <w:t>.1</w:t>
      </w:r>
      <w:bookmarkEnd w:id="21"/>
      <w:bookmarkEnd w:id="22"/>
      <w:r>
        <w:rPr>
          <w:rFonts w:hint="eastAsia" w:ascii="微软雅黑" w:hAnsi="微软雅黑" w:eastAsia="微软雅黑"/>
          <w:b w:val="0"/>
          <w:sz w:val="32"/>
          <w:szCs w:val="32"/>
          <w:lang w:eastAsia="zh-CN"/>
        </w:rPr>
        <w:t>操作流程图</w:t>
      </w:r>
      <w:bookmarkEnd w:id="23"/>
    </w:p>
    <w:p>
      <w:pPr>
        <w:rPr>
          <w:rFonts w:hint="eastAsia"/>
          <w:lang w:eastAsia="zh-CN"/>
        </w:rPr>
      </w:pPr>
      <w:r>
        <w:rPr>
          <w:rFonts w:hint="eastAsia"/>
          <w:lang w:eastAsia="zh-CN"/>
        </w:rPr>
        <w:drawing>
          <wp:inline distT="0" distB="0" distL="114300" distR="114300">
            <wp:extent cx="5271135" cy="5282565"/>
            <wp:effectExtent l="0" t="0" r="0" b="0"/>
            <wp:docPr id="49" name="ECB019B1-382A-4266-B25C-5B523AA43C14-1"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ECB019B1-382A-4266-B25C-5B523AA43C14-1" descr="qt_temp"/>
                    <pic:cNvPicPr>
                      <a:picLocks noChangeAspect="1"/>
                    </pic:cNvPicPr>
                  </pic:nvPicPr>
                  <pic:blipFill>
                    <a:blip r:embed="rId12"/>
                    <a:stretch>
                      <a:fillRect/>
                    </a:stretch>
                  </pic:blipFill>
                  <pic:spPr>
                    <a:xfrm>
                      <a:off x="0" y="0"/>
                      <a:ext cx="5271135" cy="5282565"/>
                    </a:xfrm>
                    <a:prstGeom prst="rect">
                      <a:avLst/>
                    </a:prstGeom>
                  </pic:spPr>
                </pic:pic>
              </a:graphicData>
            </a:graphic>
          </wp:inline>
        </w:drawing>
      </w:r>
    </w:p>
    <w:p>
      <w:pPr>
        <w:pStyle w:val="5"/>
        <w:jc w:val="center"/>
        <w:rPr>
          <w:rFonts w:hint="eastAsia" w:ascii="微软雅黑" w:hAnsi="微软雅黑" w:eastAsia="微软雅黑"/>
          <w:sz w:val="21"/>
          <w:szCs w:val="21"/>
        </w:rPr>
      </w:pPr>
    </w:p>
    <w:p>
      <w:pPr>
        <w:pStyle w:val="5"/>
        <w:jc w:val="center"/>
        <w:rPr>
          <w:rFonts w:hint="eastAsia" w:ascii="微软雅黑" w:hAnsi="微软雅黑" w:eastAsia="微软雅黑"/>
          <w:sz w:val="21"/>
          <w:szCs w:val="21"/>
          <w:lang w:eastAsia="zh-CN"/>
        </w:rPr>
      </w:pPr>
      <w:r>
        <w:rPr>
          <w:rFonts w:hint="eastAsia" w:ascii="微软雅黑" w:hAnsi="微软雅黑" w:eastAsia="微软雅黑"/>
          <w:sz w:val="21"/>
          <w:szCs w:val="21"/>
        </w:rPr>
        <w:t>图</w:t>
      </w:r>
      <w:r>
        <w:rPr>
          <w:rFonts w:hint="eastAsia" w:ascii="微软雅黑" w:hAnsi="微软雅黑" w:eastAsia="微软雅黑"/>
          <w:sz w:val="21"/>
          <w:szCs w:val="21"/>
          <w:lang w:val="en-US" w:eastAsia="zh-CN"/>
        </w:rPr>
        <w:t>3</w:t>
      </w:r>
      <w:r>
        <w:rPr>
          <w:rFonts w:hint="eastAsia" w:ascii="微软雅黑" w:hAnsi="微软雅黑" w:eastAsia="微软雅黑"/>
          <w:sz w:val="21"/>
          <w:szCs w:val="21"/>
        </w:rPr>
        <w:t xml:space="preserve"> - </w:t>
      </w:r>
      <w:r>
        <w:rPr>
          <w:rFonts w:hint="eastAsia" w:ascii="微软雅黑" w:hAnsi="微软雅黑" w:eastAsia="微软雅黑"/>
          <w:sz w:val="21"/>
          <w:szCs w:val="21"/>
          <w:lang w:val="en-US" w:eastAsia="zh-CN"/>
        </w:rPr>
        <w:t>1</w:t>
      </w:r>
      <w:r>
        <w:rPr>
          <w:rFonts w:hint="eastAsia" w:ascii="微软雅黑" w:hAnsi="微软雅黑" w:eastAsia="微软雅黑"/>
          <w:sz w:val="21"/>
          <w:szCs w:val="21"/>
        </w:rPr>
        <w:t xml:space="preserve"> </w:t>
      </w:r>
      <w:r>
        <w:rPr>
          <w:rFonts w:hint="eastAsia" w:ascii="微软雅黑" w:hAnsi="微软雅黑" w:eastAsia="微软雅黑"/>
          <w:sz w:val="21"/>
          <w:szCs w:val="21"/>
          <w:lang w:eastAsia="zh-CN"/>
        </w:rPr>
        <w:t>操作流程图</w:t>
      </w:r>
    </w:p>
    <w:p>
      <w:pPr>
        <w:rPr>
          <w:rFonts w:hint="eastAsia" w:ascii="微软雅黑" w:hAnsi="微软雅黑" w:eastAsia="微软雅黑"/>
          <w:sz w:val="21"/>
          <w:szCs w:val="21"/>
          <w:lang w:eastAsia="zh-CN"/>
        </w:rPr>
      </w:pPr>
    </w:p>
    <w:p>
      <w:pPr>
        <w:rPr>
          <w:rFonts w:hint="eastAsia" w:ascii="微软雅黑" w:hAnsi="微软雅黑" w:eastAsia="微软雅黑"/>
          <w:sz w:val="21"/>
          <w:szCs w:val="21"/>
          <w:lang w:eastAsia="zh-CN"/>
        </w:rPr>
      </w:pPr>
    </w:p>
    <w:p>
      <w:pPr>
        <w:pStyle w:val="3"/>
        <w:keepNext w:val="0"/>
        <w:spacing w:after="312" w:afterLines="100"/>
        <w:rPr>
          <w:rFonts w:hint="eastAsia" w:ascii="微软雅黑" w:hAnsi="微软雅黑" w:eastAsia="微软雅黑"/>
          <w:b w:val="0"/>
          <w:sz w:val="32"/>
          <w:szCs w:val="32"/>
          <w:lang w:val="en-US" w:eastAsia="zh-CN"/>
        </w:rPr>
      </w:pPr>
      <w:bookmarkStart w:id="24" w:name="_Toc12358"/>
      <w:r>
        <w:rPr>
          <w:rFonts w:hint="eastAsia" w:ascii="微软雅黑" w:hAnsi="微软雅黑" w:eastAsia="微软雅黑"/>
          <w:b w:val="0"/>
          <w:sz w:val="32"/>
          <w:szCs w:val="32"/>
          <w:lang w:val="en-US" w:eastAsia="zh-CN"/>
        </w:rPr>
        <w:t>3.2操作前准备与检查</w:t>
      </w:r>
      <w:bookmarkEnd w:id="24"/>
    </w:p>
    <w:p>
      <w:pPr>
        <w:pStyle w:val="3"/>
        <w:keepNext w:val="0"/>
        <w:spacing w:after="312" w:afterLines="100"/>
        <w:rPr>
          <w:rFonts w:hint="eastAsia" w:ascii="微软雅黑" w:hAnsi="微软雅黑" w:eastAsia="微软雅黑"/>
          <w:b w:val="0"/>
          <w:sz w:val="30"/>
          <w:szCs w:val="30"/>
          <w:lang w:val="en-US" w:eastAsia="zh-CN"/>
        </w:rPr>
      </w:pPr>
      <w:bookmarkStart w:id="25" w:name="_Toc16591"/>
      <w:bookmarkStart w:id="26" w:name="_Toc32362"/>
      <w:bookmarkStart w:id="27" w:name="_Toc2951"/>
      <w:r>
        <w:rPr>
          <w:rFonts w:hint="eastAsia" w:ascii="微软雅黑" w:hAnsi="微软雅黑" w:eastAsia="微软雅黑"/>
          <w:b w:val="0"/>
          <w:sz w:val="30"/>
          <w:szCs w:val="30"/>
          <w:lang w:val="en-US" w:eastAsia="zh-CN"/>
        </w:rPr>
        <w:t>3.2.1设备检查</w:t>
      </w:r>
      <w:bookmarkEnd w:id="25"/>
      <w:bookmarkEnd w:id="26"/>
      <w:bookmarkEnd w:id="27"/>
    </w:p>
    <w:p>
      <w:pPr>
        <w:rPr>
          <w:rFonts w:ascii="微软雅黑" w:hAnsi="微软雅黑" w:eastAsia="微软雅黑"/>
          <w:sz w:val="24"/>
        </w:rPr>
      </w:pPr>
      <w:r>
        <w:rPr>
          <w:rFonts w:hint="eastAsia" w:ascii="微软雅黑" w:hAnsi="微软雅黑" w:eastAsia="微软雅黑"/>
          <w:sz w:val="24"/>
        </w:rPr>
        <w:t>St</w:t>
      </w:r>
      <w:r>
        <w:rPr>
          <w:rFonts w:ascii="微软雅黑" w:hAnsi="微软雅黑" w:eastAsia="微软雅黑"/>
          <w:sz w:val="24"/>
        </w:rPr>
        <w:t>ep 1</w:t>
      </w:r>
    </w:p>
    <w:p>
      <w:pPr>
        <w:rPr>
          <w:rFonts w:hint="eastAsia" w:ascii="微软雅黑" w:hAnsi="微软雅黑" w:eastAsia="微软雅黑"/>
          <w:b/>
          <w:bCs/>
          <w:sz w:val="24"/>
          <w:lang w:val="en-US" w:eastAsia="zh-CN"/>
        </w:rPr>
      </w:pPr>
      <w:r>
        <w:rPr>
          <w:rFonts w:hint="eastAsia" w:ascii="微软雅黑" w:hAnsi="微软雅黑" w:eastAsia="微软雅黑"/>
          <w:sz w:val="24"/>
          <w:lang w:val="en-US" w:eastAsia="zh-CN"/>
        </w:rPr>
        <w:t>根据需要制备的颗粒物类型检查罐体中的气溶胶溶液是否浑浊或者不足，如果溶液浑浊，需用清水清洗罐体，重新添加溶液；如溶液不足需重新添加溶液，盐性与油性溶液均加入至罐体的一半左右。盐性溶液添加到盐性罐中，油性溶液添加到油性罐中。</w:t>
      </w:r>
      <w:r>
        <w:rPr>
          <w:rFonts w:hint="eastAsia" w:ascii="微软雅黑" w:hAnsi="微软雅黑" w:eastAsia="微软雅黑"/>
          <w:b/>
          <w:bCs/>
          <w:sz w:val="24"/>
        </w:rPr>
        <w:t>若使用Na</w:t>
      </w:r>
      <w:r>
        <w:rPr>
          <w:rFonts w:ascii="微软雅黑" w:hAnsi="微软雅黑" w:eastAsia="微软雅黑"/>
          <w:b/>
          <w:bCs/>
          <w:sz w:val="24"/>
        </w:rPr>
        <w:t>Cl</w:t>
      </w:r>
      <w:r>
        <w:rPr>
          <w:rFonts w:hint="eastAsia" w:ascii="微软雅黑" w:hAnsi="微软雅黑" w:eastAsia="微软雅黑"/>
          <w:b/>
          <w:bCs/>
          <w:sz w:val="24"/>
        </w:rPr>
        <w:t>气溶胶溶液，需定期清洗</w:t>
      </w:r>
      <w:r>
        <w:rPr>
          <w:rFonts w:hint="eastAsia" w:ascii="微软雅黑" w:hAnsi="微软雅黑" w:eastAsia="微软雅黑"/>
          <w:b/>
          <w:bCs/>
          <w:sz w:val="24"/>
          <w:highlight w:val="none"/>
        </w:rPr>
        <w:t>发尘</w:t>
      </w:r>
      <w:r>
        <w:rPr>
          <w:rFonts w:hint="eastAsia" w:ascii="微软雅黑" w:hAnsi="微软雅黑" w:eastAsia="微软雅黑"/>
          <w:b/>
          <w:bCs/>
          <w:sz w:val="24"/>
        </w:rPr>
        <w:t>器及其喷嘴，</w:t>
      </w:r>
      <w:r>
        <w:rPr>
          <w:rFonts w:hint="eastAsia" w:ascii="微软雅黑" w:hAnsi="微软雅黑" w:eastAsia="微软雅黑"/>
          <w:b w:val="0"/>
          <w:bCs w:val="0"/>
          <w:sz w:val="24"/>
        </w:rPr>
        <w:t>建议一周一次</w:t>
      </w:r>
      <w:r>
        <w:rPr>
          <w:rFonts w:hint="eastAsia" w:ascii="微软雅黑" w:hAnsi="微软雅黑" w:eastAsia="微软雅黑"/>
          <w:b w:val="0"/>
          <w:bCs w:val="0"/>
          <w:sz w:val="24"/>
          <w:lang w:eastAsia="zh-CN"/>
        </w:rPr>
        <w:t>。</w:t>
      </w:r>
    </w:p>
    <w:p>
      <w:pPr>
        <w:rPr>
          <w:rFonts w:hint="eastAsia" w:ascii="微软雅黑" w:hAnsi="微软雅黑" w:eastAsia="微软雅黑"/>
          <w:sz w:val="24"/>
          <w:lang w:val="en-US" w:eastAsia="zh-CN"/>
        </w:rPr>
      </w:pPr>
      <w:r>
        <w:rPr>
          <w:rFonts w:hint="eastAsia" w:ascii="微软雅黑" w:hAnsi="微软雅黑" w:eastAsia="微软雅黑"/>
          <w:sz w:val="24"/>
        </w:rPr>
        <w:t>St</w:t>
      </w:r>
      <w:r>
        <w:rPr>
          <w:rFonts w:ascii="微软雅黑" w:hAnsi="微软雅黑" w:eastAsia="微软雅黑"/>
          <w:sz w:val="24"/>
        </w:rPr>
        <w:t xml:space="preserve">ep </w:t>
      </w:r>
      <w:r>
        <w:rPr>
          <w:rFonts w:hint="eastAsia" w:ascii="微软雅黑" w:hAnsi="微软雅黑" w:eastAsia="微软雅黑"/>
          <w:sz w:val="24"/>
          <w:lang w:val="en-US" w:eastAsia="zh-CN"/>
        </w:rPr>
        <w:t>2</w:t>
      </w:r>
    </w:p>
    <w:p>
      <w:pPr>
        <w:rPr>
          <w:rFonts w:hint="eastAsia" w:ascii="微软雅黑" w:hAnsi="微软雅黑" w:eastAsia="微软雅黑"/>
          <w:b/>
          <w:bCs/>
          <w:sz w:val="24"/>
          <w:lang w:eastAsia="zh-CN"/>
        </w:rPr>
      </w:pPr>
      <w:r>
        <w:rPr>
          <w:rFonts w:hint="eastAsia" w:ascii="微软雅黑" w:hAnsi="微软雅黑" w:eastAsia="微软雅黑"/>
          <w:sz w:val="24"/>
          <w:lang w:val="en-US" w:eastAsia="zh-CN"/>
        </w:rPr>
        <w:t>检查口罩夹具中是否有异物，检查口罩夹具上下的硅胶垫是否沾有上一次测试遗留的</w:t>
      </w:r>
      <w:r>
        <w:rPr>
          <w:rFonts w:hint="eastAsia" w:ascii="微软雅黑" w:hAnsi="微软雅黑" w:eastAsia="微软雅黑"/>
          <w:sz w:val="24"/>
          <w:highlight w:val="none"/>
          <w:lang w:val="en-US" w:eastAsia="zh-CN"/>
        </w:rPr>
        <w:t>布屑</w:t>
      </w:r>
      <w:r>
        <w:rPr>
          <w:rFonts w:hint="eastAsia" w:ascii="微软雅黑" w:hAnsi="微软雅黑" w:eastAsia="微软雅黑"/>
          <w:sz w:val="24"/>
          <w:lang w:val="en-US" w:eastAsia="zh-CN"/>
        </w:rPr>
        <w:t>，如有异物或杂质，请及时清理干净。</w:t>
      </w:r>
      <w:r>
        <w:rPr>
          <w:rFonts w:hint="eastAsia" w:ascii="微软雅黑" w:hAnsi="微软雅黑" w:eastAsia="微软雅黑"/>
          <w:b/>
          <w:bCs/>
          <w:sz w:val="24"/>
          <w:lang w:val="en-US" w:eastAsia="zh-CN"/>
        </w:rPr>
        <w:t>平时使用也要注意</w:t>
      </w:r>
      <w:r>
        <w:rPr>
          <w:rFonts w:hint="eastAsia" w:ascii="微软雅黑" w:hAnsi="微软雅黑" w:eastAsia="微软雅黑"/>
          <w:b/>
          <w:bCs/>
          <w:sz w:val="24"/>
        </w:rPr>
        <w:t>保持测试夹具内干燥洁净，不得掉入异物，需用酒精擦拭</w:t>
      </w:r>
      <w:r>
        <w:rPr>
          <w:rFonts w:hint="eastAsia" w:ascii="微软雅黑" w:hAnsi="微软雅黑" w:eastAsia="微软雅黑"/>
          <w:b/>
          <w:bCs/>
          <w:sz w:val="24"/>
          <w:lang w:eastAsia="zh-CN"/>
        </w:rPr>
        <w:t>。</w:t>
      </w:r>
    </w:p>
    <w:p>
      <w:pPr>
        <w:rPr>
          <w:rFonts w:hint="eastAsia" w:ascii="微软雅黑" w:hAnsi="微软雅黑" w:eastAsia="微软雅黑"/>
          <w:sz w:val="24"/>
          <w:lang w:eastAsia="zh-CN"/>
        </w:rPr>
      </w:pPr>
    </w:p>
    <w:p>
      <w:pPr>
        <w:jc w:val="center"/>
        <w:rPr>
          <w:rFonts w:hint="eastAsia" w:ascii="微软雅黑" w:hAnsi="微软雅黑" w:eastAsia="微软雅黑"/>
          <w:sz w:val="21"/>
          <w:szCs w:val="21"/>
        </w:rPr>
      </w:pPr>
      <w:r>
        <w:rPr>
          <w:rFonts w:hint="eastAsia" w:ascii="微软雅黑" w:hAnsi="微软雅黑" w:eastAsia="微软雅黑"/>
          <w:b/>
          <w:sz w:val="30"/>
          <w:szCs w:val="30"/>
          <w:lang w:eastAsia="zh-CN"/>
        </w:rPr>
        <w:drawing>
          <wp:inline distT="0" distB="0" distL="114300" distR="114300">
            <wp:extent cx="1677035" cy="1257935"/>
            <wp:effectExtent l="0" t="0" r="18415" b="18415"/>
            <wp:docPr id="20" name="图片 11" descr="d701210fb1c8720808f545d68dd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descr="d701210fb1c8720808f545d68dd5101"/>
                    <pic:cNvPicPr>
                      <a:picLocks noChangeAspect="1"/>
                    </pic:cNvPicPr>
                  </pic:nvPicPr>
                  <pic:blipFill>
                    <a:blip r:embed="rId13"/>
                    <a:stretch>
                      <a:fillRect/>
                    </a:stretch>
                  </pic:blipFill>
                  <pic:spPr>
                    <a:xfrm>
                      <a:off x="0" y="0"/>
                      <a:ext cx="1677035" cy="1257935"/>
                    </a:xfrm>
                    <a:prstGeom prst="rect">
                      <a:avLst/>
                    </a:prstGeom>
                    <a:noFill/>
                    <a:ln>
                      <a:noFill/>
                    </a:ln>
                  </pic:spPr>
                </pic:pic>
              </a:graphicData>
            </a:graphic>
          </wp:inline>
        </w:drawing>
      </w:r>
    </w:p>
    <w:p>
      <w:pPr>
        <w:pStyle w:val="5"/>
        <w:jc w:val="center"/>
        <w:rPr>
          <w:rFonts w:hint="eastAsia" w:ascii="微软雅黑" w:hAnsi="微软雅黑" w:eastAsia="微软雅黑"/>
          <w:sz w:val="21"/>
          <w:szCs w:val="21"/>
          <w:lang w:val="en-US" w:eastAsia="zh-CN"/>
        </w:rPr>
      </w:pPr>
      <w:r>
        <w:rPr>
          <w:rFonts w:hint="eastAsia" w:ascii="微软雅黑" w:hAnsi="微软雅黑" w:eastAsia="微软雅黑"/>
          <w:sz w:val="21"/>
          <w:szCs w:val="21"/>
          <w:lang w:val="en-US" w:eastAsia="zh-CN"/>
        </w:rPr>
        <w:t>图</w:t>
      </w:r>
      <w:r>
        <w:rPr>
          <w:rFonts w:hint="eastAsia" w:ascii="微软雅黑" w:hAnsi="微软雅黑" w:eastAsia="微软雅黑" w:cs="Times New Roman"/>
          <w:b w:val="0"/>
          <w:bCs w:val="0"/>
          <w:kern w:val="2"/>
          <w:sz w:val="21"/>
          <w:szCs w:val="21"/>
          <w:lang w:val="en-US" w:eastAsia="zh-CN" w:bidi="ar-SA"/>
        </w:rPr>
        <w:t>3-2 口罩</w:t>
      </w:r>
      <w:r>
        <w:rPr>
          <w:rFonts w:hint="eastAsia" w:ascii="微软雅黑" w:hAnsi="微软雅黑" w:eastAsia="微软雅黑"/>
          <w:sz w:val="21"/>
          <w:szCs w:val="21"/>
          <w:lang w:val="en-US" w:eastAsia="zh-CN"/>
        </w:rPr>
        <w:t>夹具</w:t>
      </w:r>
    </w:p>
    <w:p>
      <w:pPr>
        <w:pStyle w:val="5"/>
        <w:jc w:val="center"/>
        <w:rPr>
          <w:rFonts w:hint="eastAsia" w:ascii="微软雅黑" w:hAnsi="微软雅黑" w:eastAsia="微软雅黑"/>
          <w:sz w:val="21"/>
          <w:szCs w:val="21"/>
          <w:lang w:val="en-US" w:eastAsia="zh-CN"/>
        </w:rPr>
      </w:pPr>
    </w:p>
    <w:p>
      <w:pPr>
        <w:pStyle w:val="5"/>
        <w:jc w:val="center"/>
        <w:rPr>
          <w:rFonts w:hint="eastAsia" w:ascii="微软雅黑" w:hAnsi="微软雅黑" w:eastAsia="微软雅黑"/>
          <w:sz w:val="21"/>
          <w:szCs w:val="21"/>
          <w:lang w:val="en-US" w:eastAsia="zh-CN"/>
        </w:rPr>
      </w:pPr>
    </w:p>
    <w:p>
      <w:pPr>
        <w:pStyle w:val="3"/>
        <w:keepNext w:val="0"/>
        <w:spacing w:after="312" w:afterLines="100"/>
        <w:rPr>
          <w:rFonts w:hint="eastAsia" w:ascii="微软雅黑" w:hAnsi="微软雅黑" w:eastAsia="微软雅黑"/>
          <w:b w:val="0"/>
          <w:sz w:val="30"/>
          <w:szCs w:val="30"/>
          <w:lang w:val="en-US" w:eastAsia="zh-CN"/>
        </w:rPr>
      </w:pPr>
      <w:bookmarkStart w:id="28" w:name="_Toc23826"/>
      <w:bookmarkStart w:id="29" w:name="_Toc3622"/>
      <w:bookmarkStart w:id="30" w:name="_Toc2906"/>
      <w:r>
        <w:rPr>
          <w:rFonts w:hint="eastAsia" w:ascii="微软雅黑" w:hAnsi="微软雅黑" w:eastAsia="微软雅黑"/>
          <w:b w:val="0"/>
          <w:sz w:val="30"/>
          <w:szCs w:val="30"/>
          <w:lang w:val="en-US" w:eastAsia="zh-CN"/>
        </w:rPr>
        <w:t>3.2.2设备通电通气</w:t>
      </w:r>
      <w:bookmarkEnd w:id="28"/>
      <w:bookmarkEnd w:id="29"/>
      <w:bookmarkEnd w:id="30"/>
    </w:p>
    <w:p>
      <w:pPr>
        <w:rPr>
          <w:rFonts w:ascii="微软雅黑" w:hAnsi="微软雅黑" w:eastAsia="微软雅黑"/>
          <w:sz w:val="24"/>
        </w:rPr>
      </w:pPr>
      <w:r>
        <w:rPr>
          <w:rFonts w:hint="eastAsia" w:ascii="微软雅黑" w:hAnsi="微软雅黑" w:eastAsia="微软雅黑"/>
          <w:sz w:val="24"/>
        </w:rPr>
        <w:t>St</w:t>
      </w:r>
      <w:r>
        <w:rPr>
          <w:rFonts w:ascii="微软雅黑" w:hAnsi="微软雅黑" w:eastAsia="微软雅黑"/>
          <w:sz w:val="24"/>
        </w:rPr>
        <w:t>ep 1</w:t>
      </w:r>
    </w:p>
    <w:p>
      <w:pPr>
        <w:rPr>
          <w:rFonts w:ascii="微软雅黑" w:hAnsi="微软雅黑" w:eastAsia="微软雅黑"/>
          <w:sz w:val="24"/>
        </w:rPr>
      </w:pPr>
      <w:r>
        <w:rPr>
          <w:rFonts w:ascii="微软雅黑" w:hAnsi="微软雅黑" w:eastAsia="微软雅黑"/>
          <w:sz w:val="24"/>
        </w:rPr>
        <w:t>设备</w:t>
      </w:r>
      <w:r>
        <w:rPr>
          <w:rFonts w:hint="eastAsia" w:ascii="微软雅黑" w:hAnsi="微软雅黑" w:eastAsia="微软雅黑"/>
          <w:sz w:val="24"/>
        </w:rPr>
        <w:t>接气：将干燥洁净的压缩空气接入图示，</w:t>
      </w:r>
      <w:r>
        <w:rPr>
          <w:rFonts w:hint="eastAsia" w:ascii="微软雅黑" w:hAnsi="微软雅黑" w:eastAsia="微软雅黑"/>
          <w:b/>
          <w:bCs/>
          <w:sz w:val="24"/>
          <w:lang w:eastAsia="zh-CN"/>
        </w:rPr>
        <w:t>调节仪器背面的油水调压阀</w:t>
      </w:r>
      <w:r>
        <w:rPr>
          <w:rFonts w:hint="eastAsia" w:ascii="微软雅黑" w:hAnsi="微软雅黑" w:eastAsia="微软雅黑"/>
          <w:b/>
          <w:bCs/>
          <w:sz w:val="24"/>
        </w:rPr>
        <w:t>进气压力值</w:t>
      </w:r>
      <w:r>
        <w:rPr>
          <w:rFonts w:hint="eastAsia" w:ascii="微软雅黑" w:hAnsi="微软雅黑" w:eastAsia="微软雅黑"/>
          <w:b/>
          <w:bCs/>
          <w:sz w:val="24"/>
          <w:lang w:eastAsia="zh-CN"/>
        </w:rPr>
        <w:t>至</w:t>
      </w:r>
      <w:r>
        <w:rPr>
          <w:rFonts w:hint="eastAsia" w:ascii="微软雅黑" w:hAnsi="微软雅黑" w:eastAsia="微软雅黑"/>
          <w:b/>
          <w:bCs/>
          <w:sz w:val="24"/>
          <w:lang w:val="en-US" w:eastAsia="zh-CN"/>
        </w:rPr>
        <w:t>0.3</w:t>
      </w:r>
      <w:r>
        <w:rPr>
          <w:rFonts w:ascii="微软雅黑" w:hAnsi="微软雅黑" w:eastAsia="微软雅黑"/>
          <w:b/>
          <w:bCs/>
          <w:sz w:val="24"/>
        </w:rPr>
        <w:t>MPa</w:t>
      </w:r>
    </w:p>
    <w:p>
      <w:pPr>
        <w:jc w:val="center"/>
        <w:rPr>
          <w:rFonts w:hint="eastAsia" w:eastAsia="微软雅黑"/>
          <w:b/>
          <w:sz w:val="36"/>
          <w:szCs w:val="36"/>
          <w:lang w:eastAsia="zh-CN"/>
        </w:rPr>
      </w:pPr>
      <w:r>
        <w:rPr>
          <w:rFonts w:hint="eastAsia" w:eastAsia="微软雅黑"/>
          <w:b/>
          <w:sz w:val="36"/>
          <w:szCs w:val="36"/>
          <w:lang w:eastAsia="zh-CN"/>
        </w:rPr>
        <w:drawing>
          <wp:inline distT="0" distB="0" distL="114300" distR="114300">
            <wp:extent cx="1698625" cy="1571625"/>
            <wp:effectExtent l="0" t="0" r="15875" b="9525"/>
            <wp:docPr id="21" name="图片 12" descr="b053a4268b0483f4cd1dd9c7c929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descr="b053a4268b0483f4cd1dd9c7c929974"/>
                    <pic:cNvPicPr>
                      <a:picLocks noChangeAspect="1"/>
                    </pic:cNvPicPr>
                  </pic:nvPicPr>
                  <pic:blipFill>
                    <a:blip r:embed="rId14"/>
                    <a:stretch>
                      <a:fillRect/>
                    </a:stretch>
                  </pic:blipFill>
                  <pic:spPr>
                    <a:xfrm>
                      <a:off x="0" y="0"/>
                      <a:ext cx="1698625" cy="1571625"/>
                    </a:xfrm>
                    <a:prstGeom prst="rect">
                      <a:avLst/>
                    </a:prstGeom>
                    <a:noFill/>
                    <a:ln>
                      <a:noFill/>
                    </a:ln>
                  </pic:spPr>
                </pic:pic>
              </a:graphicData>
            </a:graphic>
          </wp:inline>
        </w:drawing>
      </w:r>
    </w:p>
    <w:p>
      <w:pPr>
        <w:pStyle w:val="5"/>
        <w:jc w:val="center"/>
        <w:rPr>
          <w:rFonts w:hint="default" w:ascii="微软雅黑" w:hAnsi="微软雅黑" w:eastAsia="微软雅黑"/>
          <w:sz w:val="21"/>
          <w:szCs w:val="21"/>
          <w:lang w:val="en-US" w:eastAsia="zh-CN"/>
        </w:rPr>
      </w:pPr>
      <w:r>
        <w:rPr>
          <w:rFonts w:hint="eastAsia" w:ascii="微软雅黑" w:hAnsi="微软雅黑" w:eastAsia="微软雅黑"/>
          <w:sz w:val="21"/>
          <w:szCs w:val="21"/>
          <w:lang w:val="en-US" w:eastAsia="zh-CN"/>
        </w:rPr>
        <w:t>图3-3 油水调压阀</w:t>
      </w:r>
    </w:p>
    <w:p>
      <w:pPr>
        <w:rPr>
          <w:rFonts w:ascii="微软雅黑" w:hAnsi="微软雅黑" w:eastAsia="微软雅黑"/>
          <w:sz w:val="24"/>
        </w:rPr>
      </w:pPr>
      <w:r>
        <w:rPr>
          <w:rFonts w:hint="eastAsia" w:ascii="微软雅黑" w:hAnsi="微软雅黑" w:eastAsia="微软雅黑"/>
          <w:sz w:val="24"/>
        </w:rPr>
        <w:t>St</w:t>
      </w:r>
      <w:r>
        <w:rPr>
          <w:rFonts w:ascii="微软雅黑" w:hAnsi="微软雅黑" w:eastAsia="微软雅黑"/>
          <w:sz w:val="24"/>
        </w:rPr>
        <w:t>ep 2</w:t>
      </w:r>
    </w:p>
    <w:p>
      <w:pPr>
        <w:rPr>
          <w:rFonts w:hint="eastAsia" w:ascii="微软雅黑" w:hAnsi="微软雅黑" w:eastAsia="微软雅黑"/>
          <w:sz w:val="24"/>
        </w:rPr>
      </w:pPr>
      <w:r>
        <w:rPr>
          <w:rFonts w:ascii="微软雅黑" w:hAnsi="微软雅黑" w:eastAsia="微软雅黑"/>
          <w:sz w:val="24"/>
        </w:rPr>
        <w:t>设备</w:t>
      </w:r>
      <w:r>
        <w:rPr>
          <w:rFonts w:hint="eastAsia" w:ascii="微软雅黑" w:hAnsi="微软雅黑" w:eastAsia="微软雅黑"/>
          <w:sz w:val="24"/>
          <w:highlight w:val="none"/>
        </w:rPr>
        <w:t>接电</w:t>
      </w:r>
      <w:r>
        <w:rPr>
          <w:rFonts w:hint="eastAsia" w:ascii="微软雅黑" w:hAnsi="微软雅黑" w:eastAsia="微软雅黑"/>
          <w:sz w:val="24"/>
        </w:rPr>
        <w:t>：将</w:t>
      </w:r>
      <w:r>
        <w:rPr>
          <w:rFonts w:hint="eastAsia" w:ascii="微软雅黑" w:hAnsi="微软雅黑" w:eastAsia="微软雅黑"/>
          <w:sz w:val="24"/>
          <w:lang w:eastAsia="zh-CN"/>
        </w:rPr>
        <w:t>此</w:t>
      </w:r>
      <w:r>
        <w:rPr>
          <w:rFonts w:hint="eastAsia" w:ascii="微软雅黑" w:hAnsi="微软雅黑" w:eastAsia="微软雅黑"/>
          <w:sz w:val="24"/>
        </w:rPr>
        <w:t>设备电源接入220</w:t>
      </w:r>
      <w:r>
        <w:rPr>
          <w:rFonts w:ascii="微软雅黑" w:hAnsi="微软雅黑" w:eastAsia="微软雅黑"/>
          <w:sz w:val="24"/>
        </w:rPr>
        <w:t>V</w:t>
      </w:r>
      <w:r>
        <w:rPr>
          <w:rFonts w:hint="eastAsia" w:ascii="微软雅黑" w:hAnsi="微软雅黑" w:eastAsia="微软雅黑"/>
          <w:sz w:val="24"/>
        </w:rPr>
        <w:t>电源（设备自带电源线）</w:t>
      </w:r>
    </w:p>
    <w:p>
      <w:pPr>
        <w:jc w:val="center"/>
        <w:rPr>
          <w:rFonts w:hint="eastAsia" w:ascii="微软雅黑" w:hAnsi="微软雅黑" w:eastAsia="微软雅黑"/>
          <w:sz w:val="24"/>
        </w:rPr>
      </w:pPr>
      <w:r>
        <w:rPr>
          <w:rFonts w:hint="eastAsia" w:ascii="微软雅黑" w:hAnsi="微软雅黑" w:eastAsia="微软雅黑"/>
          <w:sz w:val="24"/>
        </w:rPr>
        <w:drawing>
          <wp:inline distT="0" distB="0" distL="114300" distR="114300">
            <wp:extent cx="1734820" cy="1312545"/>
            <wp:effectExtent l="0" t="0" r="17780" b="1905"/>
            <wp:docPr id="22" name="图片 13" descr="c6de15f11f448e68b0067879ec6cc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descr="c6de15f11f448e68b0067879ec6cc58"/>
                    <pic:cNvPicPr>
                      <a:picLocks noChangeAspect="1"/>
                    </pic:cNvPicPr>
                  </pic:nvPicPr>
                  <pic:blipFill>
                    <a:blip r:embed="rId15"/>
                    <a:stretch>
                      <a:fillRect/>
                    </a:stretch>
                  </pic:blipFill>
                  <pic:spPr>
                    <a:xfrm>
                      <a:off x="0" y="0"/>
                      <a:ext cx="1734820" cy="1312545"/>
                    </a:xfrm>
                    <a:prstGeom prst="rect">
                      <a:avLst/>
                    </a:prstGeom>
                    <a:noFill/>
                    <a:ln>
                      <a:noFill/>
                    </a:ln>
                  </pic:spPr>
                </pic:pic>
              </a:graphicData>
            </a:graphic>
          </wp:inline>
        </w:drawing>
      </w:r>
    </w:p>
    <w:p>
      <w:pPr>
        <w:pStyle w:val="5"/>
        <w:jc w:val="center"/>
        <w:rPr>
          <w:rFonts w:hint="default" w:ascii="微软雅黑" w:hAnsi="微软雅黑" w:eastAsia="微软雅黑"/>
          <w:sz w:val="21"/>
          <w:szCs w:val="21"/>
          <w:lang w:val="en-US" w:eastAsia="zh-CN"/>
        </w:rPr>
      </w:pPr>
      <w:r>
        <w:rPr>
          <w:rFonts w:hint="eastAsia" w:ascii="微软雅黑" w:hAnsi="微软雅黑" w:eastAsia="微软雅黑"/>
          <w:sz w:val="21"/>
          <w:szCs w:val="21"/>
          <w:lang w:val="en-US" w:eastAsia="zh-CN"/>
        </w:rPr>
        <w:t>图3-4 电源线</w:t>
      </w:r>
    </w:p>
    <w:p>
      <w:pPr>
        <w:pStyle w:val="5"/>
        <w:jc w:val="left"/>
        <w:rPr>
          <w:rFonts w:hint="eastAsia" w:ascii="微软雅黑" w:hAnsi="微软雅黑" w:eastAsia="微软雅黑"/>
          <w:sz w:val="24"/>
          <w:lang w:val="en-US" w:eastAsia="zh-CN"/>
        </w:rPr>
      </w:pPr>
      <w:r>
        <w:rPr>
          <w:rFonts w:hint="eastAsia" w:ascii="微软雅黑" w:hAnsi="微软雅黑" w:eastAsia="微软雅黑"/>
          <w:sz w:val="24"/>
        </w:rPr>
        <w:t>St</w:t>
      </w:r>
      <w:r>
        <w:rPr>
          <w:rFonts w:ascii="微软雅黑" w:hAnsi="微软雅黑" w:eastAsia="微软雅黑"/>
          <w:sz w:val="24"/>
        </w:rPr>
        <w:t xml:space="preserve">ep </w:t>
      </w:r>
      <w:r>
        <w:rPr>
          <w:rFonts w:hint="eastAsia" w:ascii="微软雅黑" w:hAnsi="微软雅黑" w:eastAsia="微软雅黑"/>
          <w:sz w:val="24"/>
          <w:lang w:val="en-US" w:eastAsia="zh-CN"/>
        </w:rPr>
        <w:t>3</w:t>
      </w:r>
    </w:p>
    <w:p>
      <w:pPr>
        <w:rPr>
          <w:rFonts w:hint="eastAsia" w:ascii="微软雅黑" w:hAnsi="微软雅黑" w:eastAsia="微软雅黑" w:cs="Times New Roman"/>
          <w:b w:val="0"/>
          <w:bCs w:val="0"/>
          <w:kern w:val="2"/>
          <w:sz w:val="24"/>
          <w:szCs w:val="24"/>
          <w:lang w:val="en-US" w:eastAsia="zh-CN" w:bidi="ar-SA"/>
        </w:rPr>
      </w:pPr>
      <w:r>
        <w:rPr>
          <w:rFonts w:hint="eastAsia" w:ascii="微软雅黑" w:hAnsi="微软雅黑" w:eastAsia="微软雅黑"/>
          <w:sz w:val="24"/>
        </w:rPr>
        <w:t>设备定位</w:t>
      </w:r>
      <w:r>
        <w:rPr>
          <w:rFonts w:hint="eastAsia" w:ascii="微软雅黑" w:hAnsi="微软雅黑" w:eastAsia="微软雅黑"/>
          <w:sz w:val="24"/>
          <w:lang w:eastAsia="zh-CN"/>
        </w:rPr>
        <w:t>：</w:t>
      </w:r>
      <w:r>
        <w:rPr>
          <w:rFonts w:hint="eastAsia" w:ascii="微软雅黑" w:hAnsi="微软雅黑" w:eastAsia="微软雅黑"/>
          <w:sz w:val="24"/>
        </w:rPr>
        <w:t>若不需要移动设备，则需将</w:t>
      </w:r>
      <w:r>
        <w:rPr>
          <w:rFonts w:hint="eastAsia" w:ascii="微软雅黑" w:hAnsi="微软雅黑" w:eastAsia="微软雅黑"/>
          <w:sz w:val="24"/>
          <w:lang w:eastAsia="zh-CN"/>
        </w:rPr>
        <w:t>设备万向轮</w:t>
      </w:r>
      <w:r>
        <w:rPr>
          <w:rFonts w:hint="eastAsia" w:ascii="微软雅黑" w:hAnsi="微软雅黑" w:eastAsia="微软雅黑"/>
          <w:sz w:val="24"/>
        </w:rPr>
        <w:t>地脚放下固定</w:t>
      </w:r>
      <w:r>
        <w:rPr>
          <w:rFonts w:hint="eastAsia" w:ascii="微软雅黑" w:hAnsi="微软雅黑" w:eastAsia="微软雅黑" w:cs="Times New Roman"/>
          <w:b w:val="0"/>
          <w:bCs w:val="0"/>
          <w:kern w:val="2"/>
          <w:sz w:val="24"/>
          <w:szCs w:val="24"/>
          <w:lang w:val="en-US" w:eastAsia="zh-CN" w:bidi="ar-SA"/>
        </w:rPr>
        <w:t>设备</w:t>
      </w:r>
    </w:p>
    <w:p>
      <w:pPr>
        <w:jc w:val="center"/>
        <w:rPr>
          <w:rFonts w:hint="eastAsia" w:eastAsia="微软雅黑"/>
          <w:b/>
          <w:sz w:val="36"/>
          <w:szCs w:val="36"/>
          <w:lang w:eastAsia="zh-CN"/>
        </w:rPr>
      </w:pPr>
      <w:r>
        <w:rPr>
          <w:rFonts w:hint="eastAsia" w:eastAsia="微软雅黑"/>
          <w:b/>
          <w:sz w:val="36"/>
          <w:szCs w:val="36"/>
          <w:lang w:eastAsia="zh-CN"/>
        </w:rPr>
        <w:drawing>
          <wp:inline distT="0" distB="0" distL="114300" distR="114300">
            <wp:extent cx="1811655" cy="1358900"/>
            <wp:effectExtent l="0" t="0" r="17145" b="12700"/>
            <wp:docPr id="24" name="图片 15" descr="3a7a54e85d12f3f6659c5491aa9e0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descr="3a7a54e85d12f3f6659c5491aa9e0a4"/>
                    <pic:cNvPicPr>
                      <a:picLocks noChangeAspect="1"/>
                    </pic:cNvPicPr>
                  </pic:nvPicPr>
                  <pic:blipFill>
                    <a:blip r:embed="rId16"/>
                    <a:stretch>
                      <a:fillRect/>
                    </a:stretch>
                  </pic:blipFill>
                  <pic:spPr>
                    <a:xfrm>
                      <a:off x="0" y="0"/>
                      <a:ext cx="1811655" cy="1358900"/>
                    </a:xfrm>
                    <a:prstGeom prst="rect">
                      <a:avLst/>
                    </a:prstGeom>
                    <a:noFill/>
                    <a:ln>
                      <a:noFill/>
                    </a:ln>
                  </pic:spPr>
                </pic:pic>
              </a:graphicData>
            </a:graphic>
          </wp:inline>
        </w:drawing>
      </w:r>
    </w:p>
    <w:p>
      <w:pPr>
        <w:pStyle w:val="5"/>
        <w:jc w:val="center"/>
        <w:rPr>
          <w:rFonts w:hint="eastAsia" w:ascii="微软雅黑" w:hAnsi="微软雅黑" w:eastAsia="微软雅黑"/>
          <w:sz w:val="21"/>
          <w:szCs w:val="21"/>
          <w:lang w:val="en-US" w:eastAsia="zh-CN"/>
        </w:rPr>
      </w:pPr>
      <w:r>
        <w:rPr>
          <w:rFonts w:hint="eastAsia" w:ascii="微软雅黑" w:hAnsi="微软雅黑" w:eastAsia="微软雅黑"/>
          <w:sz w:val="21"/>
          <w:szCs w:val="21"/>
          <w:lang w:val="en-US" w:eastAsia="zh-CN"/>
        </w:rPr>
        <w:t>图3-5 万向轮</w:t>
      </w:r>
    </w:p>
    <w:p>
      <w:pPr>
        <w:pStyle w:val="3"/>
        <w:keepNext w:val="0"/>
        <w:spacing w:after="312" w:afterLines="100"/>
        <w:rPr>
          <w:rFonts w:hint="eastAsia" w:ascii="微软雅黑" w:hAnsi="微软雅黑" w:eastAsia="微软雅黑"/>
          <w:b w:val="0"/>
          <w:sz w:val="32"/>
          <w:szCs w:val="32"/>
        </w:rPr>
      </w:pPr>
      <w:bookmarkStart w:id="31" w:name="_Toc13155"/>
      <w:r>
        <w:rPr>
          <w:rFonts w:hint="eastAsia" w:ascii="微软雅黑" w:hAnsi="微软雅黑" w:eastAsia="微软雅黑"/>
          <w:b w:val="0"/>
          <w:sz w:val="32"/>
          <w:szCs w:val="32"/>
        </w:rPr>
        <w:t>3</w:t>
      </w:r>
      <w:r>
        <w:rPr>
          <w:rFonts w:hint="eastAsia" w:ascii="微软雅黑" w:hAnsi="微软雅黑" w:eastAsia="微软雅黑"/>
          <w:b w:val="0"/>
          <w:sz w:val="32"/>
          <w:szCs w:val="32"/>
          <w:lang w:eastAsia="zh-CN"/>
        </w:rPr>
        <w:t>.</w:t>
      </w:r>
      <w:r>
        <w:rPr>
          <w:rFonts w:hint="eastAsia" w:ascii="微软雅黑" w:hAnsi="微软雅黑" w:eastAsia="微软雅黑"/>
          <w:b w:val="0"/>
          <w:sz w:val="32"/>
          <w:szCs w:val="32"/>
          <w:lang w:val="en-US" w:eastAsia="zh-CN"/>
        </w:rPr>
        <w:t>3</w:t>
      </w:r>
      <w:r>
        <w:rPr>
          <w:rFonts w:hint="eastAsia" w:ascii="微软雅黑" w:hAnsi="微软雅黑" w:eastAsia="微软雅黑"/>
          <w:b w:val="0"/>
          <w:sz w:val="32"/>
          <w:szCs w:val="32"/>
        </w:rPr>
        <w:t>系统开机</w:t>
      </w:r>
      <w:bookmarkEnd w:id="31"/>
    </w:p>
    <w:p>
      <w:pPr>
        <w:rPr>
          <w:rFonts w:ascii="微软雅黑" w:hAnsi="微软雅黑" w:eastAsia="微软雅黑"/>
          <w:sz w:val="24"/>
        </w:rPr>
      </w:pPr>
      <w:r>
        <w:rPr>
          <w:rFonts w:hint="eastAsia" w:ascii="微软雅黑" w:hAnsi="微软雅黑" w:eastAsia="微软雅黑"/>
          <w:sz w:val="24"/>
        </w:rPr>
        <w:t>St</w:t>
      </w:r>
      <w:r>
        <w:rPr>
          <w:rFonts w:ascii="微软雅黑" w:hAnsi="微软雅黑" w:eastAsia="微软雅黑"/>
          <w:sz w:val="24"/>
        </w:rPr>
        <w:t>ep 1</w:t>
      </w:r>
    </w:p>
    <w:p>
      <w:pPr>
        <w:rPr>
          <w:rFonts w:hint="eastAsia" w:ascii="微软雅黑" w:hAnsi="微软雅黑" w:eastAsia="微软雅黑"/>
          <w:sz w:val="24"/>
          <w:lang w:eastAsia="zh-CN"/>
        </w:rPr>
      </w:pPr>
      <w:r>
        <w:rPr>
          <w:rFonts w:hint="eastAsia" w:ascii="微软雅黑" w:hAnsi="微软雅黑" w:eastAsia="微软雅黑"/>
          <w:sz w:val="24"/>
          <w:lang w:eastAsia="zh-CN"/>
        </w:rPr>
        <w:t>连接设备电源，打开仪器后</w:t>
      </w:r>
      <w:r>
        <w:rPr>
          <w:rFonts w:hint="eastAsia" w:ascii="微软雅黑" w:hAnsi="微软雅黑" w:eastAsia="微软雅黑"/>
          <w:sz w:val="24"/>
          <w:lang w:val="en-US" w:eastAsia="zh-CN"/>
        </w:rPr>
        <w:t>柜门，将</w:t>
      </w:r>
      <w:r>
        <w:rPr>
          <w:rFonts w:hint="eastAsia" w:ascii="微软雅黑" w:hAnsi="微软雅黑" w:eastAsia="微软雅黑"/>
          <w:sz w:val="24"/>
          <w:lang w:eastAsia="zh-CN"/>
        </w:rPr>
        <w:t>空气开关都开启。</w:t>
      </w:r>
    </w:p>
    <w:p>
      <w:pPr>
        <w:jc w:val="center"/>
        <w:rPr>
          <w:rFonts w:hint="eastAsia" w:eastAsia="微软雅黑"/>
          <w:b/>
          <w:sz w:val="36"/>
          <w:szCs w:val="36"/>
          <w:lang w:eastAsia="zh-CN"/>
        </w:rPr>
      </w:pPr>
      <w:r>
        <w:rPr>
          <w:rFonts w:hint="eastAsia" w:eastAsia="微软雅黑"/>
          <w:b/>
          <w:sz w:val="36"/>
          <w:szCs w:val="36"/>
          <w:lang w:eastAsia="zh-CN"/>
        </w:rPr>
        <w:drawing>
          <wp:inline distT="0" distB="0" distL="114300" distR="114300">
            <wp:extent cx="1080135" cy="1440180"/>
            <wp:effectExtent l="0" t="0" r="5715" b="7620"/>
            <wp:docPr id="86" name="图片 86" descr="e9219eaaf5d46e59046209248b255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e9219eaaf5d46e59046209248b255d8"/>
                    <pic:cNvPicPr>
                      <a:picLocks noChangeAspect="1"/>
                    </pic:cNvPicPr>
                  </pic:nvPicPr>
                  <pic:blipFill>
                    <a:blip r:embed="rId17"/>
                    <a:stretch>
                      <a:fillRect/>
                    </a:stretch>
                  </pic:blipFill>
                  <pic:spPr>
                    <a:xfrm>
                      <a:off x="0" y="0"/>
                      <a:ext cx="1080135" cy="1440180"/>
                    </a:xfrm>
                    <a:prstGeom prst="rect">
                      <a:avLst/>
                    </a:prstGeom>
                  </pic:spPr>
                </pic:pic>
              </a:graphicData>
            </a:graphic>
          </wp:inline>
        </w:drawing>
      </w:r>
    </w:p>
    <w:p>
      <w:pPr>
        <w:pStyle w:val="5"/>
        <w:jc w:val="center"/>
        <w:rPr>
          <w:rFonts w:hint="eastAsia" w:eastAsia="微软雅黑"/>
          <w:b/>
          <w:sz w:val="36"/>
          <w:szCs w:val="36"/>
          <w:lang w:eastAsia="zh-CN"/>
        </w:rPr>
      </w:pPr>
      <w:r>
        <w:rPr>
          <w:rFonts w:hint="eastAsia" w:ascii="微软雅黑" w:hAnsi="微软雅黑" w:eastAsia="微软雅黑"/>
          <w:sz w:val="21"/>
          <w:szCs w:val="21"/>
          <w:lang w:val="en-US" w:eastAsia="zh-CN"/>
        </w:rPr>
        <w:t>图3-6 空气开关</w:t>
      </w:r>
    </w:p>
    <w:p>
      <w:pPr>
        <w:rPr>
          <w:rFonts w:hint="eastAsia" w:ascii="微软雅黑" w:hAnsi="微软雅黑" w:eastAsia="微软雅黑"/>
          <w:sz w:val="24"/>
          <w:lang w:val="en-US" w:eastAsia="zh-CN"/>
        </w:rPr>
      </w:pPr>
      <w:r>
        <w:rPr>
          <w:rFonts w:hint="eastAsia" w:ascii="微软雅黑" w:hAnsi="微软雅黑" w:eastAsia="微软雅黑"/>
          <w:sz w:val="24"/>
        </w:rPr>
        <w:t>St</w:t>
      </w:r>
      <w:r>
        <w:rPr>
          <w:rFonts w:ascii="微软雅黑" w:hAnsi="微软雅黑" w:eastAsia="微软雅黑"/>
          <w:sz w:val="24"/>
        </w:rPr>
        <w:t xml:space="preserve">ep </w:t>
      </w:r>
      <w:r>
        <w:rPr>
          <w:rFonts w:hint="eastAsia" w:ascii="微软雅黑" w:hAnsi="微软雅黑" w:eastAsia="微软雅黑"/>
          <w:sz w:val="24"/>
          <w:lang w:val="en-US" w:eastAsia="zh-CN"/>
        </w:rPr>
        <w:t>2</w:t>
      </w:r>
    </w:p>
    <w:p>
      <w:pPr>
        <w:rPr>
          <w:rFonts w:hint="eastAsia" w:ascii="微软雅黑" w:hAnsi="微软雅黑" w:eastAsia="微软雅黑"/>
          <w:sz w:val="24"/>
          <w:lang w:eastAsia="zh-CN"/>
        </w:rPr>
      </w:pPr>
      <w:r>
        <w:rPr>
          <w:rFonts w:hint="eastAsia" w:ascii="微软雅黑" w:hAnsi="微软雅黑" w:eastAsia="微软雅黑"/>
          <w:sz w:val="24"/>
          <w:lang w:eastAsia="zh-CN"/>
        </w:rPr>
        <w:t>急停按钮沿指针方向旋转开机。</w:t>
      </w:r>
    </w:p>
    <w:p>
      <w:pPr>
        <w:jc w:val="center"/>
        <w:rPr>
          <w:rFonts w:hint="eastAsia" w:eastAsia="微软雅黑"/>
          <w:b/>
          <w:sz w:val="36"/>
          <w:szCs w:val="36"/>
          <w:lang w:eastAsia="zh-CN"/>
        </w:rPr>
      </w:pPr>
      <w:r>
        <w:rPr>
          <w:rFonts w:hint="eastAsia" w:eastAsia="微软雅黑"/>
          <w:b/>
          <w:sz w:val="36"/>
          <w:szCs w:val="36"/>
          <w:lang w:eastAsia="zh-CN"/>
        </w:rPr>
        <w:drawing>
          <wp:inline distT="0" distB="0" distL="114300" distR="114300">
            <wp:extent cx="2124710" cy="1440180"/>
            <wp:effectExtent l="0" t="0" r="8890" b="7620"/>
            <wp:docPr id="26" name="图片 17" descr="a2b5cb96f95ebeb48ac3f713c3b5d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descr="a2b5cb96f95ebeb48ac3f713c3b5dcc"/>
                    <pic:cNvPicPr>
                      <a:picLocks noChangeAspect="1"/>
                    </pic:cNvPicPr>
                  </pic:nvPicPr>
                  <pic:blipFill>
                    <a:blip r:embed="rId18"/>
                    <a:stretch>
                      <a:fillRect/>
                    </a:stretch>
                  </pic:blipFill>
                  <pic:spPr>
                    <a:xfrm>
                      <a:off x="0" y="0"/>
                      <a:ext cx="2124710" cy="1440180"/>
                    </a:xfrm>
                    <a:prstGeom prst="rect">
                      <a:avLst/>
                    </a:prstGeom>
                    <a:noFill/>
                    <a:ln>
                      <a:noFill/>
                    </a:ln>
                  </pic:spPr>
                </pic:pic>
              </a:graphicData>
            </a:graphic>
          </wp:inline>
        </w:drawing>
      </w:r>
    </w:p>
    <w:p>
      <w:pPr>
        <w:pStyle w:val="5"/>
        <w:jc w:val="center"/>
        <w:rPr>
          <w:rFonts w:hint="eastAsia" w:ascii="微软雅黑" w:hAnsi="微软雅黑" w:eastAsia="微软雅黑"/>
          <w:sz w:val="21"/>
          <w:szCs w:val="21"/>
          <w:lang w:val="en-US" w:eastAsia="zh-CN"/>
        </w:rPr>
      </w:pPr>
      <w:r>
        <w:rPr>
          <w:rFonts w:hint="eastAsia" w:ascii="微软雅黑" w:hAnsi="微软雅黑" w:eastAsia="微软雅黑"/>
          <w:sz w:val="21"/>
          <w:szCs w:val="21"/>
          <w:lang w:val="en-US" w:eastAsia="zh-CN"/>
        </w:rPr>
        <w:t>图3-7 急停按钮</w:t>
      </w:r>
    </w:p>
    <w:p>
      <w:pPr>
        <w:rPr>
          <w:rFonts w:hint="eastAsia" w:ascii="微软雅黑" w:hAnsi="微软雅黑" w:eastAsia="微软雅黑"/>
          <w:sz w:val="21"/>
          <w:szCs w:val="21"/>
          <w:lang w:val="en-US" w:eastAsia="zh-CN"/>
        </w:rPr>
      </w:pPr>
    </w:p>
    <w:p>
      <w:pPr>
        <w:pStyle w:val="3"/>
        <w:keepNext w:val="0"/>
        <w:spacing w:after="312" w:afterLines="100"/>
        <w:rPr>
          <w:rFonts w:hint="eastAsia" w:ascii="微软雅黑" w:hAnsi="微软雅黑" w:eastAsia="微软雅黑"/>
          <w:b w:val="0"/>
          <w:sz w:val="32"/>
          <w:szCs w:val="32"/>
          <w:lang w:val="en-US" w:eastAsia="zh-CN"/>
        </w:rPr>
      </w:pPr>
      <w:bookmarkStart w:id="32" w:name="_Toc12567"/>
      <w:r>
        <w:rPr>
          <w:rFonts w:hint="eastAsia" w:ascii="微软雅黑" w:hAnsi="微软雅黑" w:eastAsia="微软雅黑"/>
          <w:b w:val="0"/>
          <w:sz w:val="32"/>
          <w:szCs w:val="32"/>
          <w:lang w:val="en-US" w:eastAsia="zh-CN"/>
        </w:rPr>
        <w:t>3.4空载状态下粒子数观察与调节</w:t>
      </w:r>
      <w:bookmarkEnd w:id="32"/>
    </w:p>
    <w:p>
      <w:pPr>
        <w:ind w:firstLine="480" w:firstLineChars="200"/>
        <w:rPr>
          <w:rFonts w:hint="eastAsia" w:ascii="微软雅黑" w:hAnsi="微软雅黑" w:eastAsia="微软雅黑"/>
          <w:sz w:val="24"/>
          <w:lang w:val="en-US" w:eastAsia="zh-CN"/>
        </w:rPr>
      </w:pPr>
      <w:r>
        <w:rPr>
          <w:rFonts w:hint="eastAsia" w:ascii="微软雅黑" w:hAnsi="微软雅黑" w:eastAsia="微软雅黑"/>
          <w:b/>
          <w:bCs/>
          <w:sz w:val="24"/>
          <w:lang w:eastAsia="zh-CN"/>
        </w:rPr>
        <w:t>在仪器进行正式测试之前，需要进行</w:t>
      </w:r>
      <w:r>
        <w:rPr>
          <w:rFonts w:hint="eastAsia" w:ascii="微软雅黑" w:hAnsi="微软雅黑" w:eastAsia="微软雅黑"/>
          <w:b/>
          <w:bCs/>
          <w:sz w:val="24"/>
          <w:lang w:val="en-US" w:eastAsia="zh-CN"/>
        </w:rPr>
        <w:t>空载状态下粒子数观察与调节，</w:t>
      </w:r>
      <w:r>
        <w:rPr>
          <w:rFonts w:hint="eastAsia" w:ascii="微软雅黑" w:hAnsi="微软雅黑" w:eastAsia="微软雅黑"/>
          <w:sz w:val="24"/>
          <w:lang w:val="en-US" w:eastAsia="zh-CN"/>
        </w:rPr>
        <w:t>具体的操作步骤如下：</w:t>
      </w:r>
    </w:p>
    <w:p>
      <w:pPr>
        <w:rPr>
          <w:rFonts w:ascii="微软雅黑" w:hAnsi="微软雅黑" w:eastAsia="微软雅黑"/>
          <w:sz w:val="24"/>
        </w:rPr>
      </w:pPr>
      <w:r>
        <w:rPr>
          <w:rFonts w:hint="eastAsia" w:ascii="微软雅黑" w:hAnsi="微软雅黑" w:eastAsia="微软雅黑"/>
          <w:sz w:val="24"/>
        </w:rPr>
        <w:t>St</w:t>
      </w:r>
      <w:r>
        <w:rPr>
          <w:rFonts w:ascii="微软雅黑" w:hAnsi="微软雅黑" w:eastAsia="微软雅黑"/>
          <w:sz w:val="24"/>
        </w:rPr>
        <w:t>ep 1</w:t>
      </w:r>
    </w:p>
    <w:p>
      <w:pPr>
        <w:numPr>
          <w:ilvl w:val="0"/>
          <w:numId w:val="0"/>
        </w:numPr>
        <w:ind w:leftChars="0"/>
        <w:rPr>
          <w:rFonts w:hint="eastAsia" w:ascii="微软雅黑" w:hAnsi="微软雅黑" w:eastAsia="微软雅黑"/>
          <w:b/>
          <w:bCs/>
          <w:sz w:val="24"/>
          <w:lang w:val="en-US" w:eastAsia="zh-CN"/>
        </w:rPr>
      </w:pPr>
      <w:r>
        <w:rPr>
          <w:rFonts w:hint="eastAsia" w:ascii="微软雅黑" w:hAnsi="微软雅黑" w:eastAsia="微软雅黑"/>
          <w:b/>
          <w:bCs/>
          <w:sz w:val="24"/>
          <w:lang w:val="en-US" w:eastAsia="zh-CN"/>
        </w:rPr>
        <w:t>使口罩夹具处于空载状态，在这个测试阶段不要把样品放入到口罩夹具之中。</w:t>
      </w:r>
    </w:p>
    <w:p>
      <w:pPr>
        <w:rPr>
          <w:rFonts w:hint="eastAsia" w:ascii="微软雅黑" w:hAnsi="微软雅黑" w:eastAsia="微软雅黑"/>
          <w:sz w:val="24"/>
          <w:lang w:val="en-US" w:eastAsia="zh-CN"/>
        </w:rPr>
      </w:pPr>
      <w:r>
        <w:rPr>
          <w:rFonts w:hint="eastAsia" w:ascii="微软雅黑" w:hAnsi="微软雅黑" w:eastAsia="微软雅黑"/>
          <w:sz w:val="24"/>
        </w:rPr>
        <w:t>St</w:t>
      </w:r>
      <w:r>
        <w:rPr>
          <w:rFonts w:ascii="微软雅黑" w:hAnsi="微软雅黑" w:eastAsia="微软雅黑"/>
          <w:sz w:val="24"/>
        </w:rPr>
        <w:t xml:space="preserve">ep </w:t>
      </w:r>
      <w:r>
        <w:rPr>
          <w:rFonts w:hint="eastAsia" w:ascii="微软雅黑" w:hAnsi="微软雅黑" w:eastAsia="微软雅黑"/>
          <w:sz w:val="24"/>
          <w:lang w:val="en-US" w:eastAsia="zh-CN"/>
        </w:rPr>
        <w:t>2</w:t>
      </w:r>
    </w:p>
    <w:p>
      <w:pPr>
        <w:rPr>
          <w:rFonts w:hint="eastAsia" w:ascii="微软雅黑" w:hAnsi="微软雅黑" w:eastAsia="微软雅黑"/>
          <w:sz w:val="24"/>
          <w:lang w:val="en-US" w:eastAsia="zh-CN"/>
        </w:rPr>
      </w:pPr>
      <w:r>
        <w:rPr>
          <w:rFonts w:hint="eastAsia" w:ascii="微软雅黑" w:hAnsi="微软雅黑" w:eastAsia="微软雅黑"/>
          <w:sz w:val="24"/>
          <w:lang w:val="en-US" w:eastAsia="zh-CN"/>
        </w:rPr>
        <w:t>点击面板中</w:t>
      </w:r>
      <w:r>
        <w:drawing>
          <wp:inline distT="0" distB="0" distL="114300" distR="114300">
            <wp:extent cx="323850" cy="252095"/>
            <wp:effectExtent l="0" t="0" r="0" b="14605"/>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19"/>
                    <a:stretch>
                      <a:fillRect/>
                    </a:stretch>
                  </pic:blipFill>
                  <pic:spPr>
                    <a:xfrm>
                      <a:off x="0" y="0"/>
                      <a:ext cx="323850" cy="252095"/>
                    </a:xfrm>
                    <a:prstGeom prst="rect">
                      <a:avLst/>
                    </a:prstGeom>
                    <a:noFill/>
                    <a:ln>
                      <a:noFill/>
                    </a:ln>
                  </pic:spPr>
                </pic:pic>
              </a:graphicData>
            </a:graphic>
          </wp:inline>
        </w:drawing>
      </w:r>
      <w:r>
        <w:rPr>
          <w:rFonts w:hint="eastAsia" w:ascii="微软雅黑" w:hAnsi="微软雅黑" w:eastAsia="微软雅黑"/>
          <w:sz w:val="24"/>
          <w:lang w:val="en-US" w:eastAsia="zh-CN"/>
        </w:rPr>
        <w:t>按钮，使口罩夹具下降，处于闭合状态。</w:t>
      </w:r>
    </w:p>
    <w:p>
      <w:pPr>
        <w:rPr>
          <w:rFonts w:hint="eastAsia" w:ascii="微软雅黑" w:hAnsi="微软雅黑" w:eastAsia="微软雅黑"/>
          <w:sz w:val="24"/>
          <w:lang w:val="en-US" w:eastAsia="zh-CN"/>
        </w:rPr>
      </w:pPr>
      <w:r>
        <w:rPr>
          <w:rFonts w:hint="eastAsia" w:ascii="微软雅黑" w:hAnsi="微软雅黑" w:eastAsia="微软雅黑"/>
          <w:sz w:val="24"/>
        </w:rPr>
        <w:t>St</w:t>
      </w:r>
      <w:r>
        <w:rPr>
          <w:rFonts w:ascii="微软雅黑" w:hAnsi="微软雅黑" w:eastAsia="微软雅黑"/>
          <w:sz w:val="24"/>
        </w:rPr>
        <w:t xml:space="preserve">ep </w:t>
      </w:r>
      <w:r>
        <w:rPr>
          <w:rFonts w:hint="eastAsia" w:ascii="微软雅黑" w:hAnsi="微软雅黑" w:eastAsia="微软雅黑"/>
          <w:sz w:val="24"/>
          <w:lang w:val="en-US" w:eastAsia="zh-CN"/>
        </w:rPr>
        <w:t>3</w:t>
      </w:r>
    </w:p>
    <w:p>
      <w:pPr>
        <w:rPr>
          <w:rFonts w:hint="eastAsia" w:ascii="微软雅黑" w:hAnsi="微软雅黑" w:eastAsia="微软雅黑"/>
          <w:sz w:val="24"/>
          <w:lang w:val="en-US" w:eastAsia="zh-CN"/>
        </w:rPr>
      </w:pPr>
      <w:r>
        <w:rPr>
          <w:rFonts w:hint="eastAsia" w:ascii="微软雅黑" w:hAnsi="微软雅黑" w:eastAsia="微软雅黑"/>
          <w:sz w:val="24"/>
          <w:lang w:val="en-US" w:eastAsia="zh-CN"/>
        </w:rPr>
        <w:t>点击</w:t>
      </w:r>
      <w:r>
        <w:drawing>
          <wp:inline distT="0" distB="0" distL="114300" distR="114300">
            <wp:extent cx="621665" cy="252095"/>
            <wp:effectExtent l="0" t="0" r="6985" b="14605"/>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20"/>
                    <a:stretch>
                      <a:fillRect/>
                    </a:stretch>
                  </pic:blipFill>
                  <pic:spPr>
                    <a:xfrm>
                      <a:off x="0" y="0"/>
                      <a:ext cx="621665" cy="252095"/>
                    </a:xfrm>
                    <a:prstGeom prst="rect">
                      <a:avLst/>
                    </a:prstGeom>
                    <a:noFill/>
                    <a:ln>
                      <a:noFill/>
                    </a:ln>
                  </pic:spPr>
                </pic:pic>
              </a:graphicData>
            </a:graphic>
          </wp:inline>
        </w:drawing>
      </w:r>
      <w:r>
        <w:rPr>
          <w:rFonts w:hint="eastAsia" w:ascii="微软雅黑" w:hAnsi="微软雅黑" w:eastAsia="微软雅黑"/>
          <w:sz w:val="24"/>
          <w:lang w:val="en-US" w:eastAsia="zh-CN"/>
        </w:rPr>
        <w:t>按钮，进入“菜单”界面，点击</w:t>
      </w:r>
      <w:r>
        <w:rPr>
          <w:rFonts w:hint="eastAsia" w:ascii="微软雅黑" w:hAnsi="微软雅黑" w:eastAsia="微软雅黑"/>
          <w:sz w:val="24"/>
          <w:lang w:val="en-US" w:eastAsia="zh-CN"/>
        </w:rPr>
        <w:drawing>
          <wp:inline distT="0" distB="0" distL="114300" distR="114300">
            <wp:extent cx="556260" cy="252095"/>
            <wp:effectExtent l="0" t="0" r="15240" b="14605"/>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pic:cNvPicPr>
                      <a:picLocks noChangeAspect="1"/>
                    </pic:cNvPicPr>
                  </pic:nvPicPr>
                  <pic:blipFill>
                    <a:blip r:embed="rId21"/>
                    <a:stretch>
                      <a:fillRect/>
                    </a:stretch>
                  </pic:blipFill>
                  <pic:spPr>
                    <a:xfrm>
                      <a:off x="0" y="0"/>
                      <a:ext cx="556260" cy="252095"/>
                    </a:xfrm>
                    <a:prstGeom prst="rect">
                      <a:avLst/>
                    </a:prstGeom>
                    <a:noFill/>
                    <a:ln>
                      <a:noFill/>
                    </a:ln>
                  </pic:spPr>
                </pic:pic>
              </a:graphicData>
            </a:graphic>
          </wp:inline>
        </w:drawing>
      </w:r>
      <w:r>
        <w:rPr>
          <w:rFonts w:hint="eastAsia" w:ascii="微软雅黑" w:hAnsi="微软雅黑" w:eastAsia="微软雅黑"/>
          <w:sz w:val="24"/>
          <w:lang w:val="en-US" w:eastAsia="zh-CN"/>
        </w:rPr>
        <w:t>按钮，进入“基本设置”界面。</w:t>
      </w:r>
    </w:p>
    <w:p>
      <w:pPr>
        <w:rPr>
          <w:rFonts w:hint="eastAsia" w:ascii="微软雅黑" w:hAnsi="微软雅黑" w:eastAsia="宋体"/>
          <w:sz w:val="24"/>
          <w:lang w:val="en-US" w:eastAsia="zh-CN"/>
        </w:rPr>
      </w:pPr>
      <w:r>
        <w:rPr>
          <w:rFonts w:hint="eastAsia" w:ascii="微软雅黑" w:hAnsi="微软雅黑" w:eastAsia="宋体"/>
          <w:sz w:val="24"/>
          <w:lang w:val="en-US" w:eastAsia="zh-CN"/>
        </w:rPr>
        <w:drawing>
          <wp:inline distT="0" distB="0" distL="114300" distR="114300">
            <wp:extent cx="2381250" cy="1440180"/>
            <wp:effectExtent l="0" t="0" r="0" b="7620"/>
            <wp:docPr id="36" name="图片 36" descr="65781513fb96b8095f695ea22a1fc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65781513fb96b8095f695ea22a1fceb"/>
                    <pic:cNvPicPr>
                      <a:picLocks noChangeAspect="1"/>
                    </pic:cNvPicPr>
                  </pic:nvPicPr>
                  <pic:blipFill>
                    <a:blip r:embed="rId22"/>
                    <a:stretch>
                      <a:fillRect/>
                    </a:stretch>
                  </pic:blipFill>
                  <pic:spPr>
                    <a:xfrm>
                      <a:off x="0" y="0"/>
                      <a:ext cx="2381250" cy="1440180"/>
                    </a:xfrm>
                    <a:prstGeom prst="rect">
                      <a:avLst/>
                    </a:prstGeom>
                  </pic:spPr>
                </pic:pic>
              </a:graphicData>
            </a:graphic>
          </wp:inline>
        </w:drawing>
      </w:r>
      <w:r>
        <w:rPr>
          <w:rFonts w:hint="eastAsia" w:ascii="微软雅黑" w:hAnsi="微软雅黑"/>
          <w:sz w:val="24"/>
          <w:lang w:val="en-US" w:eastAsia="zh-CN"/>
        </w:rPr>
        <w:t xml:space="preserve">      </w:t>
      </w:r>
      <w:r>
        <w:rPr>
          <w:rFonts w:hint="eastAsia" w:ascii="微软雅黑" w:hAnsi="微软雅黑" w:eastAsia="宋体"/>
          <w:sz w:val="24"/>
          <w:lang w:val="en-US" w:eastAsia="zh-CN"/>
        </w:rPr>
        <w:drawing>
          <wp:inline distT="0" distB="0" distL="114300" distR="114300">
            <wp:extent cx="2338705" cy="1440180"/>
            <wp:effectExtent l="0" t="0" r="4445" b="7620"/>
            <wp:docPr id="38" name="图片 38" descr="ac53abe1da24eaaa181261a1f879b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ac53abe1da24eaaa181261a1f879b32"/>
                    <pic:cNvPicPr>
                      <a:picLocks noChangeAspect="1"/>
                    </pic:cNvPicPr>
                  </pic:nvPicPr>
                  <pic:blipFill>
                    <a:blip r:embed="rId23"/>
                    <a:stretch>
                      <a:fillRect/>
                    </a:stretch>
                  </pic:blipFill>
                  <pic:spPr>
                    <a:xfrm>
                      <a:off x="0" y="0"/>
                      <a:ext cx="2338705" cy="1440180"/>
                    </a:xfrm>
                    <a:prstGeom prst="rect">
                      <a:avLst/>
                    </a:prstGeom>
                  </pic:spPr>
                </pic:pic>
              </a:graphicData>
            </a:graphic>
          </wp:inline>
        </w:drawing>
      </w:r>
    </w:p>
    <w:p>
      <w:pPr>
        <w:pStyle w:val="5"/>
        <w:ind w:firstLine="840" w:firstLineChars="400"/>
        <w:jc w:val="both"/>
        <w:rPr>
          <w:rFonts w:hint="eastAsia"/>
          <w:lang w:eastAsia="zh-CN"/>
        </w:rPr>
      </w:pPr>
      <w:r>
        <w:rPr>
          <w:rFonts w:hint="eastAsia" w:ascii="微软雅黑" w:hAnsi="微软雅黑" w:eastAsia="微软雅黑"/>
          <w:sz w:val="21"/>
          <w:szCs w:val="21"/>
          <w:lang w:val="en-US" w:eastAsia="zh-CN"/>
        </w:rPr>
        <w:t xml:space="preserve">图3-8 菜单界面                          </w:t>
      </w:r>
      <w:r>
        <w:rPr>
          <w:rFonts w:hint="eastAsia" w:ascii="微软雅黑" w:hAnsi="微软雅黑" w:eastAsia="微软雅黑"/>
          <w:sz w:val="21"/>
          <w:szCs w:val="21"/>
        </w:rPr>
        <w:t>图</w:t>
      </w:r>
      <w:r>
        <w:rPr>
          <w:rFonts w:hint="eastAsia" w:ascii="微软雅黑" w:hAnsi="微软雅黑" w:eastAsia="微软雅黑"/>
          <w:sz w:val="21"/>
          <w:szCs w:val="21"/>
          <w:lang w:val="en-US" w:eastAsia="zh-CN"/>
        </w:rPr>
        <w:t xml:space="preserve">3-9  </w:t>
      </w:r>
      <w:r>
        <w:rPr>
          <w:rFonts w:hint="eastAsia" w:ascii="微软雅黑" w:hAnsi="微软雅黑" w:eastAsia="微软雅黑"/>
          <w:sz w:val="21"/>
          <w:szCs w:val="21"/>
          <w:lang w:eastAsia="zh-CN"/>
        </w:rPr>
        <w:t>基本设置界面</w:t>
      </w:r>
    </w:p>
    <w:p>
      <w:pPr>
        <w:rPr>
          <w:rFonts w:hint="eastAsia" w:ascii="微软雅黑" w:hAnsi="微软雅黑" w:eastAsia="微软雅黑"/>
          <w:sz w:val="24"/>
          <w:lang w:val="en-US" w:eastAsia="zh-CN"/>
        </w:rPr>
      </w:pPr>
      <w:r>
        <w:rPr>
          <w:rFonts w:hint="eastAsia" w:ascii="微软雅黑" w:hAnsi="微软雅黑" w:eastAsia="微软雅黑"/>
          <w:sz w:val="24"/>
        </w:rPr>
        <w:t>St</w:t>
      </w:r>
      <w:r>
        <w:rPr>
          <w:rFonts w:ascii="微软雅黑" w:hAnsi="微软雅黑" w:eastAsia="微软雅黑"/>
          <w:sz w:val="24"/>
        </w:rPr>
        <w:t xml:space="preserve">ep </w:t>
      </w:r>
      <w:r>
        <w:rPr>
          <w:rFonts w:hint="eastAsia" w:ascii="微软雅黑" w:hAnsi="微软雅黑" w:eastAsia="微软雅黑"/>
          <w:sz w:val="24"/>
          <w:lang w:val="en-US" w:eastAsia="zh-CN"/>
        </w:rPr>
        <w:t>4</w:t>
      </w:r>
    </w:p>
    <w:p>
      <w:pPr>
        <w:rPr>
          <w:rFonts w:hint="eastAsia" w:ascii="微软雅黑" w:hAnsi="微软雅黑" w:eastAsia="微软雅黑"/>
          <w:sz w:val="24"/>
          <w:lang w:val="en-US" w:eastAsia="zh-CN"/>
        </w:rPr>
      </w:pPr>
      <w:r>
        <w:rPr>
          <w:rFonts w:hint="eastAsia" w:ascii="微软雅黑" w:hAnsi="微软雅黑" w:eastAsia="微软雅黑"/>
          <w:sz w:val="24"/>
          <w:lang w:val="en-US" w:eastAsia="zh-CN"/>
        </w:rPr>
        <w:drawing>
          <wp:inline distT="0" distB="0" distL="114300" distR="114300">
            <wp:extent cx="1240790" cy="252095"/>
            <wp:effectExtent l="0" t="0" r="16510" b="14605"/>
            <wp:docPr id="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pic:cNvPicPr>
                      <a:picLocks noChangeAspect="1"/>
                    </pic:cNvPicPr>
                  </pic:nvPicPr>
                  <pic:blipFill>
                    <a:blip r:embed="rId24"/>
                    <a:stretch>
                      <a:fillRect/>
                    </a:stretch>
                  </pic:blipFill>
                  <pic:spPr>
                    <a:xfrm>
                      <a:off x="0" y="0"/>
                      <a:ext cx="1240790" cy="252095"/>
                    </a:xfrm>
                    <a:prstGeom prst="rect">
                      <a:avLst/>
                    </a:prstGeom>
                    <a:noFill/>
                    <a:ln>
                      <a:noFill/>
                    </a:ln>
                  </pic:spPr>
                </pic:pic>
              </a:graphicData>
            </a:graphic>
          </wp:inline>
        </w:drawing>
      </w:r>
      <w:r>
        <w:rPr>
          <w:rFonts w:hint="eastAsia" w:ascii="微软雅黑" w:hAnsi="微软雅黑" w:eastAsia="微软雅黑"/>
          <w:sz w:val="24"/>
          <w:lang w:val="en-US" w:eastAsia="zh-CN"/>
        </w:rPr>
        <w:t>选择需要制备的气溶胶，并点击相应按钮，使按钮状态变为开启。例如点选“盐性”按钮，则“盐性”按钮显示为</w:t>
      </w:r>
      <w:r>
        <w:rPr>
          <w:rFonts w:hint="eastAsia" w:ascii="微软雅黑" w:hAnsi="微软雅黑" w:eastAsia="微软雅黑"/>
          <w:sz w:val="24"/>
          <w:lang w:val="en-US" w:eastAsia="zh-CN"/>
        </w:rPr>
        <w:drawing>
          <wp:inline distT="0" distB="0" distL="114300" distR="114300">
            <wp:extent cx="559435" cy="252095"/>
            <wp:effectExtent l="0" t="0" r="12065" b="14605"/>
            <wp:docPr id="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pic:cNvPicPr>
                      <a:picLocks noChangeAspect="1"/>
                    </pic:cNvPicPr>
                  </pic:nvPicPr>
                  <pic:blipFill>
                    <a:blip r:embed="rId25"/>
                    <a:stretch>
                      <a:fillRect/>
                    </a:stretch>
                  </pic:blipFill>
                  <pic:spPr>
                    <a:xfrm>
                      <a:off x="0" y="0"/>
                      <a:ext cx="559435" cy="252095"/>
                    </a:xfrm>
                    <a:prstGeom prst="rect">
                      <a:avLst/>
                    </a:prstGeom>
                    <a:noFill/>
                    <a:ln>
                      <a:noFill/>
                    </a:ln>
                  </pic:spPr>
                </pic:pic>
              </a:graphicData>
            </a:graphic>
          </wp:inline>
        </w:drawing>
      </w:r>
      <w:r>
        <w:rPr>
          <w:rFonts w:hint="eastAsia" w:ascii="微软雅黑" w:hAnsi="微软雅黑" w:eastAsia="微软雅黑"/>
          <w:sz w:val="24"/>
          <w:lang w:val="en-US" w:eastAsia="zh-CN"/>
        </w:rPr>
        <w:t>。</w:t>
      </w:r>
    </w:p>
    <w:p>
      <w:pPr>
        <w:rPr>
          <w:rFonts w:hint="eastAsia" w:ascii="微软雅黑" w:hAnsi="微软雅黑" w:eastAsia="微软雅黑"/>
          <w:sz w:val="24"/>
          <w:lang w:val="en-US" w:eastAsia="zh-CN"/>
        </w:rPr>
      </w:pPr>
      <w:r>
        <w:rPr>
          <w:rFonts w:hint="eastAsia" w:ascii="微软雅黑" w:hAnsi="微软雅黑" w:eastAsia="微软雅黑"/>
          <w:sz w:val="24"/>
        </w:rPr>
        <w:t>St</w:t>
      </w:r>
      <w:r>
        <w:rPr>
          <w:rFonts w:ascii="微软雅黑" w:hAnsi="微软雅黑" w:eastAsia="微软雅黑"/>
          <w:sz w:val="24"/>
        </w:rPr>
        <w:t xml:space="preserve">ep </w:t>
      </w:r>
      <w:r>
        <w:rPr>
          <w:rFonts w:hint="eastAsia" w:ascii="微软雅黑" w:hAnsi="微软雅黑" w:eastAsia="微软雅黑"/>
          <w:sz w:val="24"/>
          <w:lang w:val="en-US" w:eastAsia="zh-CN"/>
        </w:rPr>
        <w:t>5</w:t>
      </w:r>
    </w:p>
    <w:p>
      <w:pPr>
        <w:rPr>
          <w:rFonts w:hint="eastAsia" w:ascii="微软雅黑" w:hAnsi="微软雅黑" w:eastAsia="微软雅黑"/>
          <w:sz w:val="24"/>
          <w:lang w:val="en-US" w:eastAsia="zh-CN"/>
        </w:rPr>
      </w:pPr>
      <w:r>
        <w:rPr>
          <w:rFonts w:hint="eastAsia" w:ascii="微软雅黑" w:hAnsi="微软雅黑" w:eastAsia="微软雅黑"/>
          <w:sz w:val="24"/>
          <w:lang w:val="en-US" w:eastAsia="zh-CN"/>
        </w:rPr>
        <w:drawing>
          <wp:inline distT="0" distB="0" distL="114300" distR="114300">
            <wp:extent cx="1775460" cy="252095"/>
            <wp:effectExtent l="0" t="0" r="15240" b="14605"/>
            <wp:docPr id="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pic:cNvPicPr>
                      <a:picLocks noChangeAspect="1"/>
                    </pic:cNvPicPr>
                  </pic:nvPicPr>
                  <pic:blipFill>
                    <a:blip r:embed="rId26"/>
                    <a:stretch>
                      <a:fillRect/>
                    </a:stretch>
                  </pic:blipFill>
                  <pic:spPr>
                    <a:xfrm>
                      <a:off x="0" y="0"/>
                      <a:ext cx="1775460" cy="252095"/>
                    </a:xfrm>
                    <a:prstGeom prst="rect">
                      <a:avLst/>
                    </a:prstGeom>
                    <a:noFill/>
                    <a:ln>
                      <a:noFill/>
                    </a:ln>
                  </pic:spPr>
                </pic:pic>
              </a:graphicData>
            </a:graphic>
          </wp:inline>
        </w:drawing>
      </w:r>
      <w:r>
        <w:rPr>
          <w:rFonts w:hint="eastAsia" w:ascii="微软雅黑" w:hAnsi="微软雅黑" w:eastAsia="微软雅黑"/>
          <w:sz w:val="24"/>
          <w:lang w:val="en-US" w:eastAsia="zh-CN"/>
        </w:rPr>
        <w:t>将“设置流量”设置为85L/min，设置完毕后，流量会自动上升至85L/min，此时测试开始，观察0.3um中的上下游粒子数。</w:t>
      </w:r>
    </w:p>
    <w:p>
      <w:pPr>
        <w:rPr>
          <w:rFonts w:hint="eastAsia" w:ascii="微软雅黑" w:hAnsi="微软雅黑" w:eastAsia="微软雅黑"/>
          <w:sz w:val="24"/>
          <w:lang w:val="en-US" w:eastAsia="zh-CN"/>
        </w:rPr>
      </w:pPr>
      <w:r>
        <w:rPr>
          <w:rFonts w:hint="eastAsia" w:ascii="微软雅黑" w:hAnsi="微软雅黑" w:eastAsia="微软雅黑"/>
          <w:sz w:val="24"/>
        </w:rPr>
        <w:t>St</w:t>
      </w:r>
      <w:r>
        <w:rPr>
          <w:rFonts w:ascii="微软雅黑" w:hAnsi="微软雅黑" w:eastAsia="微软雅黑"/>
          <w:sz w:val="24"/>
        </w:rPr>
        <w:t xml:space="preserve">ep </w:t>
      </w:r>
      <w:r>
        <w:rPr>
          <w:rFonts w:hint="eastAsia" w:ascii="微软雅黑" w:hAnsi="微软雅黑" w:eastAsia="微软雅黑"/>
          <w:sz w:val="24"/>
          <w:lang w:val="en-US" w:eastAsia="zh-CN"/>
        </w:rPr>
        <w:t>6</w:t>
      </w:r>
    </w:p>
    <w:p>
      <w:pPr>
        <w:numPr>
          <w:ilvl w:val="0"/>
          <w:numId w:val="0"/>
        </w:numPr>
        <w:ind w:leftChars="0"/>
        <w:rPr>
          <w:rFonts w:hint="eastAsia" w:ascii="微软雅黑" w:hAnsi="微软雅黑" w:eastAsia="微软雅黑"/>
          <w:sz w:val="24"/>
          <w:lang w:val="en-US" w:eastAsia="zh-CN"/>
        </w:rPr>
      </w:pPr>
      <w:r>
        <w:rPr>
          <w:rFonts w:hint="eastAsia" w:ascii="微软雅黑" w:hAnsi="微软雅黑" w:eastAsia="微软雅黑"/>
          <w:sz w:val="24"/>
          <w:lang w:val="en-US" w:eastAsia="zh-CN"/>
        </w:rPr>
        <w:t>粒子数调节：平稳运行一段时间，观察0.3um的上游粒子数，看0.3um的</w:t>
      </w:r>
      <w:r>
        <w:rPr>
          <w:rFonts w:hint="eastAsia" w:ascii="微软雅黑" w:hAnsi="微软雅黑" w:eastAsia="微软雅黑"/>
          <w:b/>
          <w:bCs/>
          <w:sz w:val="24"/>
          <w:lang w:val="en-US" w:eastAsia="zh-CN"/>
        </w:rPr>
        <w:t>上游粒子数</w:t>
      </w:r>
      <w:r>
        <w:rPr>
          <w:rFonts w:hint="eastAsia" w:ascii="微软雅黑" w:hAnsi="微软雅黑" w:eastAsia="微软雅黑"/>
          <w:sz w:val="24"/>
          <w:lang w:val="en-US" w:eastAsia="zh-CN"/>
        </w:rPr>
        <w:t>是否为15000-20000，如果没有，调节正面仪器柜中白色横梁右上方的</w:t>
      </w:r>
      <w:r>
        <w:rPr>
          <w:rFonts w:hint="eastAsia" w:ascii="微软雅黑" w:hAnsi="微软雅黑" w:eastAsia="微软雅黑"/>
          <w:sz w:val="24"/>
          <w:highlight w:val="none"/>
          <w:lang w:val="en-US" w:eastAsia="zh-CN"/>
        </w:rPr>
        <w:t>发尘</w:t>
      </w:r>
      <w:r>
        <w:rPr>
          <w:rFonts w:hint="eastAsia" w:ascii="微软雅黑" w:hAnsi="微软雅黑" w:eastAsia="微软雅黑"/>
          <w:sz w:val="24"/>
          <w:lang w:val="en-US" w:eastAsia="zh-CN"/>
        </w:rPr>
        <w:t>旋钮，顺时针调节使粒子数减小，逆时针调节使粒子数增多，将0.3um的上游粒子数调节为15000-20000左右，在粒子数平稳后，再进行下一步操作。</w:t>
      </w:r>
    </w:p>
    <w:p>
      <w:pPr>
        <w:numPr>
          <w:ilvl w:val="0"/>
          <w:numId w:val="0"/>
        </w:numPr>
        <w:ind w:leftChars="0"/>
        <w:jc w:val="center"/>
        <w:rPr>
          <w:rFonts w:hint="eastAsia" w:ascii="微软雅黑" w:hAnsi="微软雅黑" w:eastAsia="微软雅黑"/>
          <w:sz w:val="28"/>
          <w:szCs w:val="28"/>
          <w:lang w:eastAsia="zh-CN"/>
        </w:rPr>
      </w:pPr>
      <w:r>
        <w:rPr>
          <w:rFonts w:hint="eastAsia" w:ascii="微软雅黑" w:hAnsi="微软雅黑" w:eastAsia="微软雅黑"/>
          <w:sz w:val="28"/>
          <w:szCs w:val="28"/>
          <w:lang w:eastAsia="zh-CN"/>
        </w:rPr>
        <w:drawing>
          <wp:inline distT="0" distB="0" distL="114300" distR="114300">
            <wp:extent cx="1241425" cy="1440180"/>
            <wp:effectExtent l="0" t="0" r="15875" b="7620"/>
            <wp:docPr id="43" name="图片 9" descr="ca40d7d42636399e8d5b2bacbba39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descr="ca40d7d42636399e8d5b2bacbba39da"/>
                    <pic:cNvPicPr>
                      <a:picLocks noChangeAspect="1"/>
                    </pic:cNvPicPr>
                  </pic:nvPicPr>
                  <pic:blipFill>
                    <a:blip r:embed="rId11"/>
                    <a:stretch>
                      <a:fillRect/>
                    </a:stretch>
                  </pic:blipFill>
                  <pic:spPr>
                    <a:xfrm>
                      <a:off x="0" y="0"/>
                      <a:ext cx="1241425" cy="1440180"/>
                    </a:xfrm>
                    <a:prstGeom prst="rect">
                      <a:avLst/>
                    </a:prstGeom>
                    <a:noFill/>
                    <a:ln>
                      <a:noFill/>
                    </a:ln>
                  </pic:spPr>
                </pic:pic>
              </a:graphicData>
            </a:graphic>
          </wp:inline>
        </w:drawing>
      </w:r>
    </w:p>
    <w:p>
      <w:pPr>
        <w:pStyle w:val="5"/>
        <w:jc w:val="center"/>
        <w:rPr>
          <w:rFonts w:hint="default" w:ascii="微软雅黑" w:hAnsi="微软雅黑" w:eastAsia="微软雅黑"/>
          <w:sz w:val="21"/>
          <w:szCs w:val="21"/>
          <w:lang w:val="en-US" w:eastAsia="zh-CN"/>
        </w:rPr>
      </w:pPr>
      <w:r>
        <w:rPr>
          <w:rFonts w:hint="eastAsia" w:ascii="微软雅黑" w:hAnsi="微软雅黑" w:eastAsia="微软雅黑"/>
          <w:sz w:val="21"/>
          <w:szCs w:val="21"/>
          <w:lang w:val="en-US" w:eastAsia="zh-CN"/>
        </w:rPr>
        <w:t xml:space="preserve">图3-10 </w:t>
      </w:r>
      <w:r>
        <w:rPr>
          <w:rFonts w:hint="eastAsia" w:ascii="微软雅黑" w:hAnsi="微软雅黑" w:eastAsia="微软雅黑"/>
          <w:sz w:val="21"/>
          <w:szCs w:val="21"/>
          <w:highlight w:val="none"/>
          <w:lang w:val="en-US" w:eastAsia="zh-CN"/>
        </w:rPr>
        <w:t>发尘</w:t>
      </w:r>
      <w:r>
        <w:rPr>
          <w:rFonts w:hint="eastAsia" w:ascii="微软雅黑" w:hAnsi="微软雅黑" w:eastAsia="微软雅黑"/>
          <w:sz w:val="21"/>
          <w:szCs w:val="21"/>
          <w:lang w:val="en-US" w:eastAsia="zh-CN"/>
        </w:rPr>
        <w:t>器旋钮</w:t>
      </w:r>
    </w:p>
    <w:p>
      <w:pPr>
        <w:pStyle w:val="5"/>
        <w:jc w:val="left"/>
        <w:rPr>
          <w:rFonts w:hint="eastAsia" w:ascii="微软雅黑" w:hAnsi="微软雅黑" w:eastAsia="微软雅黑"/>
          <w:sz w:val="24"/>
          <w:lang w:val="en-US" w:eastAsia="zh-CN"/>
        </w:rPr>
      </w:pPr>
      <w:r>
        <w:rPr>
          <w:rFonts w:hint="eastAsia" w:ascii="微软雅黑" w:hAnsi="微软雅黑" w:eastAsia="微软雅黑"/>
          <w:sz w:val="24"/>
        </w:rPr>
        <w:t>St</w:t>
      </w:r>
      <w:r>
        <w:rPr>
          <w:rFonts w:ascii="微软雅黑" w:hAnsi="微软雅黑" w:eastAsia="微软雅黑"/>
          <w:sz w:val="24"/>
        </w:rPr>
        <w:t xml:space="preserve">ep </w:t>
      </w:r>
      <w:r>
        <w:rPr>
          <w:rFonts w:hint="eastAsia" w:ascii="微软雅黑" w:hAnsi="微软雅黑" w:eastAsia="微软雅黑"/>
          <w:sz w:val="24"/>
          <w:lang w:val="en-US" w:eastAsia="zh-CN"/>
        </w:rPr>
        <w:t>7</w:t>
      </w:r>
    </w:p>
    <w:p>
      <w:pPr>
        <w:numPr>
          <w:ilvl w:val="0"/>
          <w:numId w:val="0"/>
        </w:numPr>
        <w:ind w:leftChars="0"/>
        <w:rPr>
          <w:rFonts w:hint="eastAsia" w:ascii="微软雅黑" w:hAnsi="微软雅黑" w:eastAsia="微软雅黑"/>
          <w:sz w:val="24"/>
          <w:lang w:val="en-US" w:eastAsia="zh-CN"/>
        </w:rPr>
      </w:pPr>
      <w:r>
        <w:rPr>
          <w:rFonts w:hint="eastAsia" w:ascii="微软雅黑" w:hAnsi="微软雅黑" w:eastAsia="微软雅黑"/>
          <w:sz w:val="24"/>
          <w:lang w:val="en-US" w:eastAsia="zh-CN"/>
        </w:rPr>
        <w:t>调节结束：调节结束之后点击</w:t>
      </w:r>
      <w:r>
        <w:rPr>
          <w:rFonts w:hint="eastAsia" w:ascii="微软雅黑" w:hAnsi="微软雅黑" w:eastAsia="微软雅黑"/>
          <w:sz w:val="24"/>
          <w:lang w:val="en-US" w:eastAsia="zh-CN"/>
        </w:rPr>
        <w:drawing>
          <wp:inline distT="0" distB="0" distL="114300" distR="114300">
            <wp:extent cx="555625" cy="252095"/>
            <wp:effectExtent l="0" t="0" r="15875" b="14605"/>
            <wp:docPr id="4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0"/>
                    <pic:cNvPicPr>
                      <a:picLocks noChangeAspect="1"/>
                    </pic:cNvPicPr>
                  </pic:nvPicPr>
                  <pic:blipFill>
                    <a:blip r:embed="rId27"/>
                    <a:stretch>
                      <a:fillRect/>
                    </a:stretch>
                  </pic:blipFill>
                  <pic:spPr>
                    <a:xfrm>
                      <a:off x="0" y="0"/>
                      <a:ext cx="555625" cy="252095"/>
                    </a:xfrm>
                    <a:prstGeom prst="rect">
                      <a:avLst/>
                    </a:prstGeom>
                    <a:noFill/>
                    <a:ln>
                      <a:noFill/>
                    </a:ln>
                  </pic:spPr>
                </pic:pic>
              </a:graphicData>
            </a:graphic>
          </wp:inline>
        </w:drawing>
      </w:r>
      <w:r>
        <w:rPr>
          <w:rFonts w:hint="eastAsia" w:ascii="微软雅黑" w:hAnsi="微软雅黑" w:eastAsia="微软雅黑"/>
          <w:sz w:val="24"/>
          <w:lang w:val="en-US" w:eastAsia="zh-CN"/>
        </w:rPr>
        <w:t>按钮，回到主界面。</w:t>
      </w:r>
    </w:p>
    <w:p>
      <w:pPr>
        <w:pStyle w:val="3"/>
        <w:keepNext w:val="0"/>
        <w:spacing w:after="312" w:afterLines="100"/>
        <w:rPr>
          <w:rFonts w:hint="eastAsia" w:ascii="微软雅黑" w:hAnsi="微软雅黑" w:eastAsia="微软雅黑"/>
          <w:b w:val="0"/>
          <w:sz w:val="32"/>
          <w:szCs w:val="32"/>
          <w:lang w:val="en-US" w:eastAsia="zh-CN"/>
        </w:rPr>
      </w:pPr>
      <w:bookmarkStart w:id="33" w:name="_Toc28721"/>
      <w:r>
        <w:rPr>
          <w:rFonts w:hint="eastAsia" w:ascii="微软雅黑" w:hAnsi="微软雅黑" w:eastAsia="微软雅黑"/>
          <w:b w:val="0"/>
          <w:sz w:val="32"/>
          <w:szCs w:val="32"/>
          <w:lang w:val="en-US" w:eastAsia="zh-CN"/>
        </w:rPr>
        <w:t>3.5样品测试</w:t>
      </w:r>
      <w:bookmarkEnd w:id="33"/>
    </w:p>
    <w:p>
      <w:pPr>
        <w:jc w:val="center"/>
        <w:rPr>
          <w:rFonts w:hint="eastAsia" w:ascii="微软雅黑" w:hAnsi="微软雅黑" w:eastAsia="微软雅黑"/>
          <w:sz w:val="21"/>
          <w:szCs w:val="21"/>
          <w:lang w:eastAsia="zh-CN"/>
        </w:rPr>
      </w:pPr>
      <w:r>
        <w:rPr>
          <w:rFonts w:hint="eastAsia" w:ascii="微软雅黑" w:hAnsi="微软雅黑" w:eastAsia="微软雅黑"/>
          <w:sz w:val="21"/>
          <w:szCs w:val="21"/>
          <w:lang w:eastAsia="zh-CN"/>
        </w:rPr>
        <w:drawing>
          <wp:inline distT="0" distB="0" distL="114300" distR="114300">
            <wp:extent cx="3790950" cy="2285365"/>
            <wp:effectExtent l="0" t="0" r="0" b="635"/>
            <wp:docPr id="9" name="图片 9" descr="85acc13c6df5db8135c75d7f4adb6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5acc13c6df5db8135c75d7f4adb6f9"/>
                    <pic:cNvPicPr>
                      <a:picLocks noChangeAspect="1"/>
                    </pic:cNvPicPr>
                  </pic:nvPicPr>
                  <pic:blipFill>
                    <a:blip r:embed="rId28"/>
                    <a:stretch>
                      <a:fillRect/>
                    </a:stretch>
                  </pic:blipFill>
                  <pic:spPr>
                    <a:xfrm>
                      <a:off x="0" y="0"/>
                      <a:ext cx="3790950" cy="2285365"/>
                    </a:xfrm>
                    <a:prstGeom prst="rect">
                      <a:avLst/>
                    </a:prstGeom>
                  </pic:spPr>
                </pic:pic>
              </a:graphicData>
            </a:graphic>
          </wp:inline>
        </w:drawing>
      </w:r>
    </w:p>
    <w:p>
      <w:pPr>
        <w:pStyle w:val="5"/>
        <w:jc w:val="center"/>
        <w:rPr>
          <w:rFonts w:hint="eastAsia" w:ascii="微软雅黑" w:hAnsi="微软雅黑" w:eastAsia="微软雅黑"/>
          <w:sz w:val="21"/>
          <w:szCs w:val="21"/>
        </w:rPr>
      </w:pPr>
      <w:r>
        <w:rPr>
          <w:rFonts w:hint="eastAsia" w:ascii="微软雅黑" w:hAnsi="微软雅黑" w:eastAsia="微软雅黑"/>
          <w:sz w:val="21"/>
          <w:szCs w:val="21"/>
        </w:rPr>
        <w:t>图</w:t>
      </w:r>
      <w:r>
        <w:rPr>
          <w:rFonts w:hint="eastAsia" w:ascii="微软雅黑" w:hAnsi="微软雅黑" w:eastAsia="微软雅黑"/>
          <w:sz w:val="21"/>
          <w:szCs w:val="21"/>
          <w:lang w:val="en-US" w:eastAsia="zh-CN"/>
        </w:rPr>
        <w:t>3-8</w:t>
      </w:r>
      <w:r>
        <w:rPr>
          <w:rFonts w:hint="eastAsia" w:ascii="微软雅黑" w:hAnsi="微软雅黑" w:eastAsia="微软雅黑"/>
          <w:sz w:val="21"/>
          <w:szCs w:val="21"/>
        </w:rPr>
        <w:t xml:space="preserve"> 触摸屏操作系统显示面板</w:t>
      </w:r>
    </w:p>
    <w:p>
      <w:pPr>
        <w:rPr>
          <w:rFonts w:hint="eastAsia" w:ascii="微软雅黑" w:hAnsi="微软雅黑" w:eastAsia="微软雅黑"/>
          <w:sz w:val="24"/>
          <w:lang w:val="en-US" w:eastAsia="zh-CN"/>
        </w:rPr>
      </w:pPr>
      <w:r>
        <w:rPr>
          <w:rFonts w:hint="eastAsia" w:ascii="微软雅黑" w:hAnsi="微软雅黑" w:eastAsia="微软雅黑"/>
          <w:sz w:val="24"/>
        </w:rPr>
        <w:t>St</w:t>
      </w:r>
      <w:r>
        <w:rPr>
          <w:rFonts w:ascii="微软雅黑" w:hAnsi="微软雅黑" w:eastAsia="微软雅黑"/>
          <w:sz w:val="24"/>
        </w:rPr>
        <w:t xml:space="preserve">ep </w:t>
      </w:r>
      <w:r>
        <w:rPr>
          <w:rFonts w:hint="eastAsia" w:ascii="微软雅黑" w:hAnsi="微软雅黑" w:eastAsia="微软雅黑"/>
          <w:sz w:val="24"/>
          <w:lang w:val="en-US" w:eastAsia="zh-CN"/>
        </w:rPr>
        <w:t>1</w:t>
      </w:r>
    </w:p>
    <w:p>
      <w:pPr>
        <w:numPr>
          <w:ilvl w:val="0"/>
          <w:numId w:val="0"/>
        </w:numPr>
        <w:ind w:leftChars="0"/>
        <w:rPr>
          <w:rFonts w:hint="default" w:ascii="微软雅黑" w:hAnsi="微软雅黑" w:eastAsia="微软雅黑"/>
          <w:sz w:val="24"/>
          <w:lang w:val="en-US" w:eastAsia="zh-CN"/>
        </w:rPr>
      </w:pPr>
      <w:r>
        <w:rPr>
          <w:rFonts w:hint="eastAsia" w:ascii="微软雅黑" w:hAnsi="微软雅黑" w:eastAsia="微软雅黑"/>
          <w:sz w:val="24"/>
          <w:lang w:val="en-US" w:eastAsia="zh-CN"/>
        </w:rPr>
        <w:t>根据需要输入“样品单位“，“样品类型”，“测试编号”，“检测员”</w:t>
      </w:r>
      <w:bookmarkStart w:id="45" w:name="_GoBack"/>
      <w:bookmarkEnd w:id="45"/>
    </w:p>
    <w:p>
      <w:pPr>
        <w:rPr>
          <w:rFonts w:hint="eastAsia"/>
          <w:lang w:val="en-US" w:eastAsia="zh-CN"/>
        </w:rPr>
      </w:pPr>
    </w:p>
    <w:p>
      <w:pPr>
        <w:rPr>
          <w:rFonts w:hint="eastAsia" w:ascii="微软雅黑" w:hAnsi="微软雅黑" w:eastAsia="微软雅黑"/>
          <w:sz w:val="24"/>
          <w:lang w:val="en-US" w:eastAsia="zh-CN"/>
        </w:rPr>
      </w:pPr>
      <w:r>
        <w:rPr>
          <w:rFonts w:hint="eastAsia" w:ascii="微软雅黑" w:hAnsi="微软雅黑" w:eastAsia="微软雅黑"/>
          <w:sz w:val="24"/>
        </w:rPr>
        <w:t>St</w:t>
      </w:r>
      <w:r>
        <w:rPr>
          <w:rFonts w:ascii="微软雅黑" w:hAnsi="微软雅黑" w:eastAsia="微软雅黑"/>
          <w:sz w:val="24"/>
        </w:rPr>
        <w:t xml:space="preserve">ep </w:t>
      </w:r>
      <w:r>
        <w:rPr>
          <w:rFonts w:hint="eastAsia" w:ascii="微软雅黑" w:hAnsi="微软雅黑" w:eastAsia="微软雅黑"/>
          <w:sz w:val="24"/>
          <w:lang w:val="en-US" w:eastAsia="zh-CN"/>
        </w:rPr>
        <w:t>1</w:t>
      </w:r>
    </w:p>
    <w:p>
      <w:pPr>
        <w:numPr>
          <w:ilvl w:val="0"/>
          <w:numId w:val="0"/>
        </w:numPr>
        <w:ind w:leftChars="0"/>
        <w:rPr>
          <w:rFonts w:hint="eastAsia" w:ascii="微软雅黑" w:hAnsi="微软雅黑" w:eastAsia="微软雅黑"/>
          <w:sz w:val="24"/>
          <w:lang w:val="en-US" w:eastAsia="zh-CN"/>
        </w:rPr>
      </w:pPr>
      <w:r>
        <w:rPr>
          <w:rFonts w:hint="eastAsia" w:ascii="微软雅黑" w:hAnsi="微软雅黑" w:eastAsia="微软雅黑"/>
          <w:sz w:val="24"/>
          <w:lang w:val="en-US" w:eastAsia="zh-CN"/>
        </w:rPr>
        <w:drawing>
          <wp:inline distT="0" distB="0" distL="114300" distR="114300">
            <wp:extent cx="1240790" cy="252095"/>
            <wp:effectExtent l="0" t="0" r="16510" b="14605"/>
            <wp:docPr id="5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7"/>
                    <pic:cNvPicPr>
                      <a:picLocks noChangeAspect="1"/>
                    </pic:cNvPicPr>
                  </pic:nvPicPr>
                  <pic:blipFill>
                    <a:blip r:embed="rId24"/>
                    <a:stretch>
                      <a:fillRect/>
                    </a:stretch>
                  </pic:blipFill>
                  <pic:spPr>
                    <a:xfrm>
                      <a:off x="0" y="0"/>
                      <a:ext cx="1240790" cy="252095"/>
                    </a:xfrm>
                    <a:prstGeom prst="rect">
                      <a:avLst/>
                    </a:prstGeom>
                    <a:noFill/>
                    <a:ln>
                      <a:noFill/>
                    </a:ln>
                  </pic:spPr>
                </pic:pic>
              </a:graphicData>
            </a:graphic>
          </wp:inline>
        </w:drawing>
      </w:r>
      <w:r>
        <w:rPr>
          <w:rFonts w:hint="eastAsia" w:ascii="微软雅黑" w:hAnsi="微软雅黑" w:eastAsia="微软雅黑"/>
          <w:sz w:val="24"/>
          <w:lang w:val="en-US" w:eastAsia="zh-CN"/>
        </w:rPr>
        <w:t>选择需要制备的气溶胶，并点击相应按钮，使按钮状态变为开启。例如点选“盐性”按钮，则“盐性”按钮显示为</w:t>
      </w:r>
      <w:r>
        <w:rPr>
          <w:rFonts w:hint="eastAsia" w:ascii="微软雅黑" w:hAnsi="微软雅黑" w:eastAsia="微软雅黑"/>
          <w:sz w:val="24"/>
          <w:lang w:val="en-US" w:eastAsia="zh-CN"/>
        </w:rPr>
        <w:drawing>
          <wp:inline distT="0" distB="0" distL="114300" distR="114300">
            <wp:extent cx="559435" cy="252095"/>
            <wp:effectExtent l="0" t="0" r="12065" b="14605"/>
            <wp:docPr id="5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
                    <pic:cNvPicPr>
                      <a:picLocks noChangeAspect="1"/>
                    </pic:cNvPicPr>
                  </pic:nvPicPr>
                  <pic:blipFill>
                    <a:blip r:embed="rId25"/>
                    <a:stretch>
                      <a:fillRect/>
                    </a:stretch>
                  </pic:blipFill>
                  <pic:spPr>
                    <a:xfrm>
                      <a:off x="0" y="0"/>
                      <a:ext cx="559435" cy="252095"/>
                    </a:xfrm>
                    <a:prstGeom prst="rect">
                      <a:avLst/>
                    </a:prstGeom>
                    <a:noFill/>
                    <a:ln>
                      <a:noFill/>
                    </a:ln>
                  </pic:spPr>
                </pic:pic>
              </a:graphicData>
            </a:graphic>
          </wp:inline>
        </w:drawing>
      </w:r>
    </w:p>
    <w:p>
      <w:pPr>
        <w:rPr>
          <w:rFonts w:hint="eastAsia" w:ascii="微软雅黑" w:hAnsi="微软雅黑" w:eastAsia="微软雅黑"/>
          <w:sz w:val="24"/>
          <w:lang w:val="en-US" w:eastAsia="zh-CN"/>
        </w:rPr>
      </w:pPr>
      <w:r>
        <w:rPr>
          <w:rFonts w:hint="eastAsia" w:ascii="微软雅黑" w:hAnsi="微软雅黑" w:eastAsia="微软雅黑"/>
          <w:sz w:val="24"/>
        </w:rPr>
        <w:t>St</w:t>
      </w:r>
      <w:r>
        <w:rPr>
          <w:rFonts w:ascii="微软雅黑" w:hAnsi="微软雅黑" w:eastAsia="微软雅黑"/>
          <w:sz w:val="24"/>
        </w:rPr>
        <w:t xml:space="preserve">ep </w:t>
      </w:r>
      <w:r>
        <w:rPr>
          <w:rFonts w:hint="eastAsia" w:ascii="微软雅黑" w:hAnsi="微软雅黑" w:eastAsia="微软雅黑"/>
          <w:sz w:val="24"/>
          <w:lang w:val="en-US" w:eastAsia="zh-CN"/>
        </w:rPr>
        <w:t>2</w:t>
      </w:r>
    </w:p>
    <w:p>
      <w:pPr>
        <w:numPr>
          <w:ilvl w:val="0"/>
          <w:numId w:val="0"/>
        </w:numPr>
        <w:ind w:leftChars="0"/>
        <w:rPr>
          <w:rFonts w:hint="eastAsia" w:ascii="微软雅黑" w:hAnsi="微软雅黑" w:eastAsia="微软雅黑"/>
          <w:sz w:val="24"/>
          <w:lang w:val="en-US" w:eastAsia="zh-CN"/>
        </w:rPr>
      </w:pPr>
      <w:r>
        <w:rPr>
          <w:rFonts w:hint="eastAsia" w:ascii="微软雅黑" w:hAnsi="微软雅黑" w:eastAsia="微软雅黑"/>
          <w:sz w:val="24"/>
          <w:lang w:val="en-US" w:eastAsia="zh-CN"/>
        </w:rPr>
        <w:drawing>
          <wp:inline distT="0" distB="0" distL="114300" distR="114300">
            <wp:extent cx="1938020" cy="252095"/>
            <wp:effectExtent l="0" t="0" r="5080" b="14605"/>
            <wp:docPr id="5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1"/>
                    <pic:cNvPicPr>
                      <a:picLocks noChangeAspect="1"/>
                    </pic:cNvPicPr>
                  </pic:nvPicPr>
                  <pic:blipFill>
                    <a:blip r:embed="rId29"/>
                    <a:stretch>
                      <a:fillRect/>
                    </a:stretch>
                  </pic:blipFill>
                  <pic:spPr>
                    <a:xfrm>
                      <a:off x="0" y="0"/>
                      <a:ext cx="1938020" cy="252095"/>
                    </a:xfrm>
                    <a:prstGeom prst="rect">
                      <a:avLst/>
                    </a:prstGeom>
                    <a:noFill/>
                    <a:ln>
                      <a:noFill/>
                    </a:ln>
                  </pic:spPr>
                </pic:pic>
              </a:graphicData>
            </a:graphic>
          </wp:inline>
        </w:drawing>
      </w:r>
      <w:r>
        <w:rPr>
          <w:rFonts w:hint="eastAsia" w:ascii="微软雅黑" w:hAnsi="微软雅黑" w:eastAsia="微软雅黑"/>
          <w:sz w:val="24"/>
          <w:lang w:val="en-US" w:eastAsia="zh-CN"/>
        </w:rPr>
        <w:t>设定时间：设定测试时间为30s或60s</w:t>
      </w:r>
    </w:p>
    <w:p>
      <w:pPr>
        <w:rPr>
          <w:rFonts w:hint="eastAsia" w:ascii="微软雅黑" w:hAnsi="微软雅黑" w:eastAsia="微软雅黑"/>
          <w:sz w:val="24"/>
          <w:lang w:val="en-US" w:eastAsia="zh-CN"/>
        </w:rPr>
      </w:pPr>
      <w:r>
        <w:rPr>
          <w:rFonts w:hint="eastAsia" w:ascii="微软雅黑" w:hAnsi="微软雅黑" w:eastAsia="微软雅黑"/>
          <w:sz w:val="24"/>
        </w:rPr>
        <w:t>St</w:t>
      </w:r>
      <w:r>
        <w:rPr>
          <w:rFonts w:ascii="微软雅黑" w:hAnsi="微软雅黑" w:eastAsia="微软雅黑"/>
          <w:sz w:val="24"/>
        </w:rPr>
        <w:t xml:space="preserve">ep </w:t>
      </w:r>
      <w:r>
        <w:rPr>
          <w:rFonts w:hint="eastAsia" w:ascii="微软雅黑" w:hAnsi="微软雅黑" w:eastAsia="微软雅黑"/>
          <w:sz w:val="24"/>
          <w:lang w:val="en-US" w:eastAsia="zh-CN"/>
        </w:rPr>
        <w:t>3</w:t>
      </w:r>
    </w:p>
    <w:p>
      <w:pPr>
        <w:numPr>
          <w:ilvl w:val="0"/>
          <w:numId w:val="0"/>
        </w:numPr>
        <w:ind w:leftChars="0"/>
        <w:rPr>
          <w:rFonts w:hint="eastAsia" w:ascii="微软雅黑" w:hAnsi="微软雅黑" w:eastAsia="微软雅黑"/>
          <w:sz w:val="24"/>
          <w:lang w:val="en-US" w:eastAsia="zh-CN"/>
        </w:rPr>
      </w:pPr>
      <w:r>
        <w:rPr>
          <w:rFonts w:hint="eastAsia" w:ascii="微软雅黑" w:hAnsi="微软雅黑" w:eastAsia="微软雅黑"/>
          <w:sz w:val="24"/>
          <w:lang w:val="en-US" w:eastAsia="zh-CN"/>
        </w:rPr>
        <w:drawing>
          <wp:inline distT="0" distB="0" distL="114300" distR="114300">
            <wp:extent cx="1938020" cy="252095"/>
            <wp:effectExtent l="0" t="0" r="5080" b="14605"/>
            <wp:docPr id="5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2"/>
                    <pic:cNvPicPr>
                      <a:picLocks noChangeAspect="1"/>
                    </pic:cNvPicPr>
                  </pic:nvPicPr>
                  <pic:blipFill>
                    <a:blip r:embed="rId30"/>
                    <a:stretch>
                      <a:fillRect/>
                    </a:stretch>
                  </pic:blipFill>
                  <pic:spPr>
                    <a:xfrm>
                      <a:off x="0" y="0"/>
                      <a:ext cx="1938020" cy="252095"/>
                    </a:xfrm>
                    <a:prstGeom prst="rect">
                      <a:avLst/>
                    </a:prstGeom>
                    <a:noFill/>
                    <a:ln>
                      <a:noFill/>
                    </a:ln>
                  </pic:spPr>
                </pic:pic>
              </a:graphicData>
            </a:graphic>
          </wp:inline>
        </w:drawing>
      </w:r>
      <w:r>
        <w:rPr>
          <w:rFonts w:hint="eastAsia" w:ascii="微软雅黑" w:hAnsi="微软雅黑" w:eastAsia="微软雅黑"/>
          <w:sz w:val="24"/>
          <w:lang w:val="en-US" w:eastAsia="zh-CN"/>
        </w:rPr>
        <w:t>设定排空时间：因样品不同，所产生的的阻力不同，建议用户在使用之前测试该种类的样品，确定0.3um粒子数从发生到稳定的时间，根据样品的不同设定该种类样品的排空时间。</w:t>
      </w:r>
    </w:p>
    <w:p>
      <w:pPr>
        <w:rPr>
          <w:rFonts w:hint="eastAsia" w:ascii="微软雅黑" w:hAnsi="微软雅黑" w:eastAsia="微软雅黑"/>
          <w:sz w:val="24"/>
          <w:lang w:val="en-US" w:eastAsia="zh-CN"/>
        </w:rPr>
      </w:pPr>
      <w:r>
        <w:rPr>
          <w:rFonts w:hint="eastAsia" w:ascii="微软雅黑" w:hAnsi="微软雅黑" w:eastAsia="微软雅黑"/>
          <w:sz w:val="24"/>
        </w:rPr>
        <w:t>St</w:t>
      </w:r>
      <w:r>
        <w:rPr>
          <w:rFonts w:ascii="微软雅黑" w:hAnsi="微软雅黑" w:eastAsia="微软雅黑"/>
          <w:sz w:val="24"/>
        </w:rPr>
        <w:t xml:space="preserve">ep </w:t>
      </w:r>
      <w:r>
        <w:rPr>
          <w:rFonts w:hint="eastAsia" w:ascii="微软雅黑" w:hAnsi="微软雅黑" w:eastAsia="微软雅黑"/>
          <w:sz w:val="24"/>
          <w:lang w:val="en-US" w:eastAsia="zh-CN"/>
        </w:rPr>
        <w:t>4</w:t>
      </w:r>
    </w:p>
    <w:p>
      <w:pPr>
        <w:rPr>
          <w:rFonts w:hint="eastAsia" w:ascii="微软雅黑" w:hAnsi="微软雅黑" w:eastAsia="微软雅黑"/>
          <w:b/>
          <w:bCs/>
          <w:sz w:val="24"/>
          <w:lang w:eastAsia="zh-CN"/>
        </w:rPr>
      </w:pPr>
      <w:r>
        <w:rPr>
          <w:rFonts w:hint="eastAsia" w:ascii="微软雅黑" w:hAnsi="微软雅黑" w:eastAsia="微软雅黑"/>
          <w:sz w:val="24"/>
          <w:lang w:eastAsia="zh-CN"/>
        </w:rPr>
        <w:t>放置样品：将口罩或熔喷布平铺到夹具当中，</w:t>
      </w:r>
      <w:r>
        <w:rPr>
          <w:rFonts w:hint="eastAsia" w:ascii="微软雅黑" w:hAnsi="微软雅黑" w:eastAsia="微软雅黑"/>
          <w:sz w:val="24"/>
          <w:lang w:val="en-US" w:eastAsia="zh-CN"/>
        </w:rPr>
        <w:t>点击面板中</w:t>
      </w:r>
      <w:r>
        <w:drawing>
          <wp:inline distT="0" distB="0" distL="114300" distR="114300">
            <wp:extent cx="323850" cy="252095"/>
            <wp:effectExtent l="0" t="0" r="0" b="14605"/>
            <wp:docPr id="5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
                    <pic:cNvPicPr>
                      <a:picLocks noChangeAspect="1"/>
                    </pic:cNvPicPr>
                  </pic:nvPicPr>
                  <pic:blipFill>
                    <a:blip r:embed="rId19"/>
                    <a:stretch>
                      <a:fillRect/>
                    </a:stretch>
                  </pic:blipFill>
                  <pic:spPr>
                    <a:xfrm>
                      <a:off x="0" y="0"/>
                      <a:ext cx="323850" cy="252095"/>
                    </a:xfrm>
                    <a:prstGeom prst="rect">
                      <a:avLst/>
                    </a:prstGeom>
                    <a:noFill/>
                    <a:ln>
                      <a:noFill/>
                    </a:ln>
                  </pic:spPr>
                </pic:pic>
              </a:graphicData>
            </a:graphic>
          </wp:inline>
        </w:drawing>
      </w:r>
      <w:r>
        <w:rPr>
          <w:rFonts w:hint="eastAsia" w:ascii="微软雅黑" w:hAnsi="微软雅黑" w:eastAsia="微软雅黑"/>
          <w:sz w:val="24"/>
          <w:lang w:val="en-US" w:eastAsia="zh-CN"/>
        </w:rPr>
        <w:t>按钮，使口罩夹具下降，处于闭合状态。</w:t>
      </w:r>
      <w:r>
        <w:rPr>
          <w:rFonts w:hint="eastAsia" w:ascii="微软雅黑" w:hAnsi="微软雅黑" w:eastAsia="微软雅黑"/>
          <w:b/>
          <w:bCs/>
          <w:sz w:val="24"/>
          <w:lang w:eastAsia="zh-CN"/>
        </w:rPr>
        <w:t>注意口罩要铺满夹具，不能与夹具之间留有缝隙，口罩的正面朝上放置。</w:t>
      </w:r>
    </w:p>
    <w:p>
      <w:pPr>
        <w:rPr>
          <w:rFonts w:hint="eastAsia" w:ascii="微软雅黑" w:hAnsi="微软雅黑" w:eastAsia="微软雅黑"/>
          <w:b/>
          <w:bCs/>
          <w:sz w:val="24"/>
          <w:lang w:eastAsia="zh-CN"/>
        </w:rPr>
      </w:pPr>
    </w:p>
    <w:p>
      <w:pPr>
        <w:pStyle w:val="5"/>
        <w:jc w:val="center"/>
        <w:rPr>
          <w:rFonts w:hint="eastAsia" w:ascii="微软雅黑" w:hAnsi="微软雅黑" w:eastAsia="微软雅黑"/>
          <w:sz w:val="21"/>
          <w:szCs w:val="21"/>
          <w:lang w:val="en-US" w:eastAsia="zh-CN"/>
        </w:rPr>
      </w:pPr>
      <w:r>
        <w:rPr>
          <w:rFonts w:hint="eastAsia" w:ascii="微软雅黑" w:hAnsi="微软雅黑" w:eastAsia="微软雅黑"/>
          <w:sz w:val="21"/>
          <w:szCs w:val="21"/>
          <w:lang w:val="en-US" w:eastAsia="zh-CN"/>
        </w:rPr>
        <w:drawing>
          <wp:inline distT="0" distB="0" distL="114300" distR="114300">
            <wp:extent cx="1079500" cy="1440180"/>
            <wp:effectExtent l="0" t="0" r="6350" b="7620"/>
            <wp:docPr id="55" name="图片 55" descr="1a72601d06f93eb7b28708a85a33b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1a72601d06f93eb7b28708a85a33b4f"/>
                    <pic:cNvPicPr>
                      <a:picLocks noChangeAspect="1"/>
                    </pic:cNvPicPr>
                  </pic:nvPicPr>
                  <pic:blipFill>
                    <a:blip r:embed="rId31"/>
                    <a:stretch>
                      <a:fillRect/>
                    </a:stretch>
                  </pic:blipFill>
                  <pic:spPr>
                    <a:xfrm>
                      <a:off x="0" y="0"/>
                      <a:ext cx="1079500" cy="1440180"/>
                    </a:xfrm>
                    <a:prstGeom prst="rect">
                      <a:avLst/>
                    </a:prstGeom>
                  </pic:spPr>
                </pic:pic>
              </a:graphicData>
            </a:graphic>
          </wp:inline>
        </w:drawing>
      </w:r>
    </w:p>
    <w:p>
      <w:pPr>
        <w:pStyle w:val="5"/>
        <w:jc w:val="center"/>
        <w:rPr>
          <w:rFonts w:hint="default" w:ascii="微软雅黑" w:hAnsi="微软雅黑" w:eastAsia="微软雅黑"/>
          <w:sz w:val="21"/>
          <w:szCs w:val="21"/>
          <w:lang w:val="en-US" w:eastAsia="zh-CN"/>
        </w:rPr>
      </w:pPr>
      <w:r>
        <w:rPr>
          <w:rFonts w:hint="eastAsia" w:ascii="微软雅黑" w:hAnsi="微软雅黑" w:eastAsia="微软雅黑"/>
          <w:sz w:val="21"/>
          <w:szCs w:val="21"/>
          <w:lang w:val="en-US" w:eastAsia="zh-CN"/>
        </w:rPr>
        <w:t>图3-12 样品测试</w:t>
      </w:r>
    </w:p>
    <w:p>
      <w:pPr>
        <w:rPr>
          <w:rFonts w:hint="eastAsia" w:ascii="微软雅黑" w:hAnsi="微软雅黑" w:eastAsia="微软雅黑"/>
          <w:sz w:val="24"/>
          <w:lang w:val="en-US" w:eastAsia="zh-CN"/>
        </w:rPr>
      </w:pPr>
      <w:r>
        <w:rPr>
          <w:rFonts w:hint="eastAsia" w:ascii="微软雅黑" w:hAnsi="微软雅黑" w:eastAsia="微软雅黑"/>
          <w:sz w:val="24"/>
        </w:rPr>
        <w:t>St</w:t>
      </w:r>
      <w:r>
        <w:rPr>
          <w:rFonts w:ascii="微软雅黑" w:hAnsi="微软雅黑" w:eastAsia="微软雅黑"/>
          <w:sz w:val="24"/>
        </w:rPr>
        <w:t xml:space="preserve">ep </w:t>
      </w:r>
      <w:r>
        <w:rPr>
          <w:rFonts w:hint="eastAsia" w:ascii="微软雅黑" w:hAnsi="微软雅黑" w:eastAsia="微软雅黑"/>
          <w:sz w:val="24"/>
          <w:lang w:val="en-US" w:eastAsia="zh-CN"/>
        </w:rPr>
        <w:t>4</w:t>
      </w:r>
    </w:p>
    <w:p>
      <w:pPr>
        <w:rPr>
          <w:rFonts w:hint="default" w:ascii="微软雅黑" w:hAnsi="微软雅黑" w:eastAsia="微软雅黑"/>
          <w:sz w:val="24"/>
          <w:lang w:val="en-US" w:eastAsia="zh-CN"/>
        </w:rPr>
      </w:pPr>
      <w:r>
        <w:rPr>
          <w:rFonts w:hint="eastAsia" w:ascii="微软雅黑" w:hAnsi="微软雅黑" w:eastAsia="微软雅黑"/>
          <w:sz w:val="24"/>
          <w:lang w:eastAsia="zh-CN"/>
        </w:rPr>
        <w:t>启动测试：点击“运行”按钮</w:t>
      </w:r>
      <w:r>
        <w:drawing>
          <wp:inline distT="0" distB="0" distL="114300" distR="114300">
            <wp:extent cx="606425" cy="252095"/>
            <wp:effectExtent l="0" t="0" r="3175" b="14605"/>
            <wp:docPr id="6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3"/>
                    <pic:cNvPicPr>
                      <a:picLocks noChangeAspect="1"/>
                    </pic:cNvPicPr>
                  </pic:nvPicPr>
                  <pic:blipFill>
                    <a:blip r:embed="rId32"/>
                    <a:stretch>
                      <a:fillRect/>
                    </a:stretch>
                  </pic:blipFill>
                  <pic:spPr>
                    <a:xfrm>
                      <a:off x="0" y="0"/>
                      <a:ext cx="606425" cy="252095"/>
                    </a:xfrm>
                    <a:prstGeom prst="rect">
                      <a:avLst/>
                    </a:prstGeom>
                    <a:noFill/>
                    <a:ln>
                      <a:noFill/>
                    </a:ln>
                  </pic:spPr>
                </pic:pic>
              </a:graphicData>
            </a:graphic>
          </wp:inline>
        </w:drawing>
      </w:r>
      <w:r>
        <w:rPr>
          <w:rFonts w:hint="eastAsia" w:ascii="微软雅黑" w:hAnsi="微软雅黑" w:eastAsia="微软雅黑"/>
          <w:sz w:val="24"/>
          <w:lang w:eastAsia="zh-CN"/>
        </w:rPr>
        <w:t>，开始测试。</w:t>
      </w:r>
      <w:r>
        <w:rPr>
          <w:rFonts w:hint="eastAsia" w:ascii="微软雅黑" w:hAnsi="微软雅黑" w:eastAsia="微软雅黑"/>
          <w:sz w:val="24"/>
        </w:rPr>
        <w:t>设备</w:t>
      </w:r>
      <w:r>
        <w:rPr>
          <w:rFonts w:hint="eastAsia" w:ascii="微软雅黑" w:hAnsi="微软雅黑" w:eastAsia="微软雅黑"/>
          <w:sz w:val="24"/>
          <w:lang w:eastAsia="zh-CN"/>
        </w:rPr>
        <w:t>将按照设定时间进行排空，之后按照测试时间检测样品的</w:t>
      </w:r>
      <w:r>
        <w:rPr>
          <w:rFonts w:hint="eastAsia" w:ascii="微软雅黑" w:hAnsi="微软雅黑" w:eastAsia="微软雅黑"/>
          <w:sz w:val="24"/>
        </w:rPr>
        <w:t>效率</w:t>
      </w:r>
      <w:r>
        <w:rPr>
          <w:rFonts w:hint="eastAsia" w:ascii="微软雅黑" w:hAnsi="微软雅黑" w:eastAsia="微软雅黑"/>
          <w:sz w:val="24"/>
          <w:lang w:eastAsia="zh-CN"/>
        </w:rPr>
        <w:t>以及阻力，</w:t>
      </w:r>
      <w:r>
        <w:rPr>
          <w:rFonts w:hint="eastAsia" w:ascii="微软雅黑" w:hAnsi="微软雅黑" w:eastAsia="微软雅黑"/>
          <w:sz w:val="24"/>
        </w:rPr>
        <w:t>当效率检测完毕时，测试报告会自动弹出</w:t>
      </w:r>
      <w:r>
        <w:rPr>
          <w:rFonts w:hint="eastAsia" w:ascii="微软雅黑" w:hAnsi="微软雅黑" w:eastAsia="微软雅黑"/>
          <w:sz w:val="24"/>
          <w:lang w:eastAsia="zh-CN"/>
        </w:rPr>
        <w:t>并自动保存。检测完毕，系统会自动清洗</w:t>
      </w:r>
      <w:r>
        <w:rPr>
          <w:rFonts w:hint="eastAsia" w:ascii="微软雅黑" w:hAnsi="微软雅黑" w:eastAsia="微软雅黑"/>
          <w:sz w:val="24"/>
          <w:lang w:val="en-US" w:eastAsia="zh-CN"/>
        </w:rPr>
        <w:t>20s,当清洗完毕，主界面的</w:t>
      </w:r>
      <w:r>
        <w:rPr>
          <w:rFonts w:hint="eastAsia" w:ascii="微软雅黑" w:hAnsi="微软雅黑" w:eastAsia="微软雅黑"/>
          <w:sz w:val="24"/>
          <w:lang w:eastAsia="zh-CN"/>
        </w:rPr>
        <w:drawing>
          <wp:inline distT="0" distB="0" distL="114300" distR="114300">
            <wp:extent cx="2066925" cy="252095"/>
            <wp:effectExtent l="0" t="0" r="9525" b="14605"/>
            <wp:docPr id="8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2"/>
                    <pic:cNvPicPr>
                      <a:picLocks noChangeAspect="1"/>
                    </pic:cNvPicPr>
                  </pic:nvPicPr>
                  <pic:blipFill>
                    <a:blip r:embed="rId33"/>
                    <a:stretch>
                      <a:fillRect/>
                    </a:stretch>
                  </pic:blipFill>
                  <pic:spPr>
                    <a:xfrm>
                      <a:off x="0" y="0"/>
                      <a:ext cx="2066925" cy="252095"/>
                    </a:xfrm>
                    <a:prstGeom prst="rect">
                      <a:avLst/>
                    </a:prstGeom>
                    <a:noFill/>
                    <a:ln>
                      <a:noFill/>
                    </a:ln>
                  </pic:spPr>
                </pic:pic>
              </a:graphicData>
            </a:graphic>
          </wp:inline>
        </w:drawing>
      </w:r>
      <w:r>
        <w:rPr>
          <w:rFonts w:hint="eastAsia" w:ascii="微软雅黑" w:hAnsi="微软雅黑" w:eastAsia="微软雅黑"/>
          <w:sz w:val="24"/>
          <w:lang w:eastAsia="zh-CN"/>
        </w:rPr>
        <w:t>会自动归为</w:t>
      </w:r>
      <w:r>
        <w:rPr>
          <w:rFonts w:hint="eastAsia" w:ascii="微软雅黑" w:hAnsi="微软雅黑" w:eastAsia="微软雅黑"/>
          <w:sz w:val="24"/>
          <w:lang w:val="en-US" w:eastAsia="zh-CN"/>
        </w:rPr>
        <w:t>0.0L/min，系统清洗完毕，再进行下一次测试。</w:t>
      </w:r>
    </w:p>
    <w:p>
      <w:pPr>
        <w:jc w:val="center"/>
        <w:rPr>
          <w:rFonts w:hint="eastAsia" w:ascii="微软雅黑" w:hAnsi="微软雅黑" w:eastAsia="微软雅黑"/>
          <w:sz w:val="24"/>
          <w:lang w:eastAsia="zh-CN"/>
        </w:rPr>
      </w:pPr>
      <w:r>
        <w:rPr>
          <w:rFonts w:hint="eastAsia" w:ascii="微软雅黑" w:hAnsi="微软雅黑" w:eastAsia="微软雅黑"/>
          <w:sz w:val="24"/>
          <w:lang w:eastAsia="zh-CN"/>
        </w:rPr>
        <w:drawing>
          <wp:inline distT="0" distB="0" distL="114300" distR="114300">
            <wp:extent cx="2338705" cy="1440180"/>
            <wp:effectExtent l="0" t="0" r="4445" b="7620"/>
            <wp:docPr id="63" name="图片 63" descr="数据查询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数据查询报告"/>
                    <pic:cNvPicPr>
                      <a:picLocks noChangeAspect="1"/>
                    </pic:cNvPicPr>
                  </pic:nvPicPr>
                  <pic:blipFill>
                    <a:blip r:embed="rId34"/>
                    <a:stretch>
                      <a:fillRect/>
                    </a:stretch>
                  </pic:blipFill>
                  <pic:spPr>
                    <a:xfrm>
                      <a:off x="0" y="0"/>
                      <a:ext cx="2338705" cy="1440180"/>
                    </a:xfrm>
                    <a:prstGeom prst="rect">
                      <a:avLst/>
                    </a:prstGeom>
                  </pic:spPr>
                </pic:pic>
              </a:graphicData>
            </a:graphic>
          </wp:inline>
        </w:drawing>
      </w:r>
    </w:p>
    <w:p>
      <w:pPr>
        <w:pStyle w:val="5"/>
        <w:jc w:val="center"/>
        <w:rPr>
          <w:rFonts w:hint="eastAsia" w:ascii="微软雅黑" w:hAnsi="微软雅黑" w:eastAsia="微软雅黑"/>
          <w:sz w:val="21"/>
          <w:szCs w:val="21"/>
          <w:lang w:val="en-US" w:eastAsia="zh-CN"/>
        </w:rPr>
      </w:pPr>
      <w:r>
        <w:rPr>
          <w:rFonts w:hint="eastAsia" w:ascii="微软雅黑" w:hAnsi="微软雅黑" w:eastAsia="微软雅黑"/>
          <w:sz w:val="21"/>
          <w:szCs w:val="21"/>
          <w:lang w:val="en-US" w:eastAsia="zh-CN"/>
        </w:rPr>
        <w:t>图3-13 测试报告</w:t>
      </w:r>
    </w:p>
    <w:p>
      <w:pPr>
        <w:pStyle w:val="5"/>
        <w:jc w:val="center"/>
        <w:rPr>
          <w:rFonts w:hint="eastAsia" w:ascii="微软雅黑" w:hAnsi="微软雅黑" w:eastAsia="微软雅黑"/>
          <w:sz w:val="24"/>
          <w:lang w:val="en-US" w:eastAsia="zh-CN"/>
        </w:rPr>
      </w:pPr>
    </w:p>
    <w:p>
      <w:pPr>
        <w:pStyle w:val="3"/>
        <w:keepNext w:val="0"/>
        <w:spacing w:after="312" w:afterLines="100"/>
        <w:rPr>
          <w:rFonts w:hint="eastAsia" w:ascii="微软雅黑" w:hAnsi="微软雅黑" w:eastAsia="微软雅黑"/>
          <w:b w:val="0"/>
          <w:sz w:val="32"/>
          <w:szCs w:val="32"/>
          <w:lang w:val="en-US" w:eastAsia="zh-CN"/>
        </w:rPr>
      </w:pPr>
      <w:bookmarkStart w:id="34" w:name="_Toc7091"/>
      <w:r>
        <w:rPr>
          <w:rFonts w:hint="eastAsia" w:ascii="微软雅黑" w:hAnsi="微软雅黑" w:eastAsia="微软雅黑"/>
          <w:b w:val="0"/>
          <w:sz w:val="32"/>
          <w:szCs w:val="32"/>
          <w:lang w:val="en-US" w:eastAsia="zh-CN"/>
        </w:rPr>
        <w:t>3.6查询与打印</w:t>
      </w:r>
      <w:bookmarkEnd w:id="34"/>
    </w:p>
    <w:p>
      <w:pPr>
        <w:rPr>
          <w:rFonts w:hint="eastAsia" w:ascii="微软雅黑" w:hAnsi="微软雅黑" w:eastAsia="微软雅黑"/>
          <w:sz w:val="24"/>
          <w:lang w:val="en-US" w:eastAsia="zh-CN"/>
        </w:rPr>
      </w:pPr>
      <w:r>
        <w:rPr>
          <w:rFonts w:hint="eastAsia" w:ascii="微软雅黑" w:hAnsi="微软雅黑" w:eastAsia="微软雅黑"/>
          <w:sz w:val="24"/>
        </w:rPr>
        <w:t>St</w:t>
      </w:r>
      <w:r>
        <w:rPr>
          <w:rFonts w:ascii="微软雅黑" w:hAnsi="微软雅黑" w:eastAsia="微软雅黑"/>
          <w:sz w:val="24"/>
        </w:rPr>
        <w:t xml:space="preserve">ep </w:t>
      </w:r>
      <w:r>
        <w:rPr>
          <w:rFonts w:hint="eastAsia" w:ascii="微软雅黑" w:hAnsi="微软雅黑" w:eastAsia="微软雅黑"/>
          <w:sz w:val="24"/>
          <w:lang w:val="en-US" w:eastAsia="zh-CN"/>
        </w:rPr>
        <w:t>1</w:t>
      </w:r>
    </w:p>
    <w:p>
      <w:pPr>
        <w:rPr>
          <w:rFonts w:hint="eastAsia" w:ascii="微软雅黑" w:hAnsi="微软雅黑" w:eastAsia="微软雅黑"/>
          <w:sz w:val="24"/>
          <w:lang w:val="en-US" w:eastAsia="zh-CN"/>
        </w:rPr>
      </w:pPr>
      <w:r>
        <w:rPr>
          <w:rFonts w:hint="eastAsia" w:ascii="微软雅黑" w:hAnsi="微软雅黑" w:eastAsia="微软雅黑"/>
          <w:sz w:val="24"/>
          <w:lang w:val="en-US" w:eastAsia="zh-CN"/>
        </w:rPr>
        <w:t>点击</w:t>
      </w:r>
      <w:r>
        <w:drawing>
          <wp:inline distT="0" distB="0" distL="114300" distR="114300">
            <wp:extent cx="621665" cy="252095"/>
            <wp:effectExtent l="0" t="0" r="6985" b="14605"/>
            <wp:docPr id="6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
                    <pic:cNvPicPr>
                      <a:picLocks noChangeAspect="1"/>
                    </pic:cNvPicPr>
                  </pic:nvPicPr>
                  <pic:blipFill>
                    <a:blip r:embed="rId20"/>
                    <a:stretch>
                      <a:fillRect/>
                    </a:stretch>
                  </pic:blipFill>
                  <pic:spPr>
                    <a:xfrm>
                      <a:off x="0" y="0"/>
                      <a:ext cx="621665" cy="252095"/>
                    </a:xfrm>
                    <a:prstGeom prst="rect">
                      <a:avLst/>
                    </a:prstGeom>
                    <a:noFill/>
                    <a:ln>
                      <a:noFill/>
                    </a:ln>
                  </pic:spPr>
                </pic:pic>
              </a:graphicData>
            </a:graphic>
          </wp:inline>
        </w:drawing>
      </w:r>
      <w:r>
        <w:rPr>
          <w:rFonts w:hint="eastAsia" w:ascii="微软雅黑" w:hAnsi="微软雅黑" w:eastAsia="微软雅黑"/>
          <w:sz w:val="24"/>
          <w:lang w:val="en-US" w:eastAsia="zh-CN"/>
        </w:rPr>
        <w:t>按钮，进入“菜单”界面，点击</w:t>
      </w:r>
      <w:r>
        <w:drawing>
          <wp:inline distT="0" distB="0" distL="114300" distR="114300">
            <wp:extent cx="527050" cy="252095"/>
            <wp:effectExtent l="0" t="0" r="6350" b="14605"/>
            <wp:docPr id="6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4"/>
                    <pic:cNvPicPr>
                      <a:picLocks noChangeAspect="1"/>
                    </pic:cNvPicPr>
                  </pic:nvPicPr>
                  <pic:blipFill>
                    <a:blip r:embed="rId35"/>
                    <a:stretch>
                      <a:fillRect/>
                    </a:stretch>
                  </pic:blipFill>
                  <pic:spPr>
                    <a:xfrm>
                      <a:off x="0" y="0"/>
                      <a:ext cx="527050" cy="252095"/>
                    </a:xfrm>
                    <a:prstGeom prst="rect">
                      <a:avLst/>
                    </a:prstGeom>
                    <a:noFill/>
                    <a:ln>
                      <a:noFill/>
                    </a:ln>
                  </pic:spPr>
                </pic:pic>
              </a:graphicData>
            </a:graphic>
          </wp:inline>
        </w:drawing>
      </w:r>
      <w:r>
        <w:rPr>
          <w:rFonts w:hint="eastAsia" w:ascii="微软雅黑" w:hAnsi="微软雅黑" w:eastAsia="微软雅黑"/>
          <w:sz w:val="24"/>
          <w:lang w:val="en-US" w:eastAsia="zh-CN"/>
        </w:rPr>
        <w:t>按钮，进入“查询”界面。在</w:t>
      </w:r>
      <w:r>
        <w:rPr>
          <w:rFonts w:hint="eastAsia" w:ascii="微软雅黑" w:hAnsi="微软雅黑" w:eastAsia="微软雅黑"/>
          <w:sz w:val="24"/>
          <w:lang w:val="en-US" w:eastAsia="zh-CN"/>
        </w:rPr>
        <w:drawing>
          <wp:inline distT="0" distB="0" distL="114300" distR="114300">
            <wp:extent cx="1456690" cy="252095"/>
            <wp:effectExtent l="0" t="0" r="10160" b="14605"/>
            <wp:docPr id="6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5"/>
                    <pic:cNvPicPr>
                      <a:picLocks noChangeAspect="1"/>
                    </pic:cNvPicPr>
                  </pic:nvPicPr>
                  <pic:blipFill>
                    <a:blip r:embed="rId36"/>
                    <a:stretch>
                      <a:fillRect/>
                    </a:stretch>
                  </pic:blipFill>
                  <pic:spPr>
                    <a:xfrm>
                      <a:off x="0" y="0"/>
                      <a:ext cx="1456690" cy="252095"/>
                    </a:xfrm>
                    <a:prstGeom prst="rect">
                      <a:avLst/>
                    </a:prstGeom>
                    <a:noFill/>
                    <a:ln>
                      <a:noFill/>
                    </a:ln>
                  </pic:spPr>
                </pic:pic>
              </a:graphicData>
            </a:graphic>
          </wp:inline>
        </w:drawing>
      </w:r>
      <w:r>
        <w:rPr>
          <w:rFonts w:hint="eastAsia" w:ascii="微软雅黑" w:hAnsi="微软雅黑" w:eastAsia="微软雅黑"/>
          <w:sz w:val="24"/>
          <w:lang w:val="en-US" w:eastAsia="zh-CN"/>
        </w:rPr>
        <w:t>中输入需要查询的文件号，点击</w:t>
      </w:r>
      <w:r>
        <w:rPr>
          <w:rFonts w:hint="eastAsia" w:ascii="微软雅黑" w:hAnsi="微软雅黑" w:eastAsia="微软雅黑"/>
          <w:sz w:val="24"/>
          <w:lang w:val="en-US" w:eastAsia="zh-CN"/>
        </w:rPr>
        <w:drawing>
          <wp:inline distT="0" distB="0" distL="114300" distR="114300">
            <wp:extent cx="527050" cy="252095"/>
            <wp:effectExtent l="0" t="0" r="6350" b="14605"/>
            <wp:docPr id="7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4"/>
                    <pic:cNvPicPr>
                      <a:picLocks noChangeAspect="1"/>
                    </pic:cNvPicPr>
                  </pic:nvPicPr>
                  <pic:blipFill>
                    <a:blip r:embed="rId35"/>
                    <a:stretch>
                      <a:fillRect/>
                    </a:stretch>
                  </pic:blipFill>
                  <pic:spPr>
                    <a:xfrm>
                      <a:off x="0" y="0"/>
                      <a:ext cx="527050" cy="252095"/>
                    </a:xfrm>
                    <a:prstGeom prst="rect">
                      <a:avLst/>
                    </a:prstGeom>
                    <a:noFill/>
                    <a:ln>
                      <a:noFill/>
                    </a:ln>
                  </pic:spPr>
                </pic:pic>
              </a:graphicData>
            </a:graphic>
          </wp:inline>
        </w:drawing>
      </w:r>
      <w:r>
        <w:rPr>
          <w:rFonts w:hint="eastAsia" w:ascii="微软雅黑" w:hAnsi="微软雅黑" w:eastAsia="微软雅黑"/>
          <w:sz w:val="24"/>
          <w:lang w:val="en-US" w:eastAsia="zh-CN"/>
        </w:rPr>
        <w:t>按钮，即可弹出该文件号下对应的测试报告。</w:t>
      </w:r>
    </w:p>
    <w:p>
      <w:pPr>
        <w:jc w:val="center"/>
        <w:rPr>
          <w:rFonts w:hint="eastAsia" w:ascii="微软雅黑" w:hAnsi="微软雅黑" w:eastAsia="微软雅黑"/>
          <w:sz w:val="24"/>
          <w:lang w:val="en-US" w:eastAsia="zh-CN"/>
        </w:rPr>
      </w:pPr>
      <w:r>
        <w:rPr>
          <w:rFonts w:hint="eastAsia" w:ascii="微软雅黑" w:hAnsi="微软雅黑" w:eastAsia="微软雅黑"/>
          <w:sz w:val="24"/>
          <w:lang w:val="en-US" w:eastAsia="zh-CN"/>
        </w:rPr>
        <w:drawing>
          <wp:inline distT="0" distB="0" distL="114300" distR="114300">
            <wp:extent cx="2367280" cy="1440180"/>
            <wp:effectExtent l="0" t="0" r="13970" b="7620"/>
            <wp:docPr id="68" name="图片 68" descr="数据查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数据查询"/>
                    <pic:cNvPicPr>
                      <a:picLocks noChangeAspect="1"/>
                    </pic:cNvPicPr>
                  </pic:nvPicPr>
                  <pic:blipFill>
                    <a:blip r:embed="rId37"/>
                    <a:stretch>
                      <a:fillRect/>
                    </a:stretch>
                  </pic:blipFill>
                  <pic:spPr>
                    <a:xfrm>
                      <a:off x="0" y="0"/>
                      <a:ext cx="2367280" cy="1440180"/>
                    </a:xfrm>
                    <a:prstGeom prst="rect">
                      <a:avLst/>
                    </a:prstGeom>
                  </pic:spPr>
                </pic:pic>
              </a:graphicData>
            </a:graphic>
          </wp:inline>
        </w:drawing>
      </w:r>
    </w:p>
    <w:p>
      <w:pPr>
        <w:pStyle w:val="5"/>
        <w:jc w:val="center"/>
        <w:rPr>
          <w:rFonts w:hint="default" w:ascii="微软雅黑" w:hAnsi="微软雅黑" w:eastAsia="微软雅黑"/>
          <w:sz w:val="21"/>
          <w:szCs w:val="21"/>
          <w:lang w:val="en-US" w:eastAsia="zh-CN"/>
        </w:rPr>
      </w:pPr>
      <w:r>
        <w:rPr>
          <w:rFonts w:hint="eastAsia" w:ascii="微软雅黑" w:hAnsi="微软雅黑" w:eastAsia="微软雅黑"/>
          <w:sz w:val="21"/>
          <w:szCs w:val="21"/>
          <w:lang w:val="en-US" w:eastAsia="zh-CN"/>
        </w:rPr>
        <w:t>图3-14 查询界面</w:t>
      </w:r>
    </w:p>
    <w:p>
      <w:pPr>
        <w:rPr>
          <w:rFonts w:hint="eastAsia" w:ascii="微软雅黑" w:hAnsi="微软雅黑" w:eastAsia="微软雅黑"/>
          <w:sz w:val="24"/>
          <w:lang w:val="en-US" w:eastAsia="zh-CN"/>
        </w:rPr>
      </w:pPr>
      <w:r>
        <w:rPr>
          <w:rFonts w:hint="eastAsia" w:ascii="微软雅黑" w:hAnsi="微软雅黑" w:eastAsia="微软雅黑"/>
          <w:sz w:val="24"/>
        </w:rPr>
        <w:t>St</w:t>
      </w:r>
      <w:r>
        <w:rPr>
          <w:rFonts w:ascii="微软雅黑" w:hAnsi="微软雅黑" w:eastAsia="微软雅黑"/>
          <w:sz w:val="24"/>
        </w:rPr>
        <w:t>ep</w:t>
      </w:r>
      <w:r>
        <w:rPr>
          <w:rFonts w:hint="eastAsia" w:ascii="微软雅黑" w:hAnsi="微软雅黑" w:eastAsia="微软雅黑"/>
          <w:sz w:val="24"/>
          <w:lang w:val="en-US" w:eastAsia="zh-CN"/>
        </w:rPr>
        <w:t xml:space="preserve"> 2</w:t>
      </w:r>
    </w:p>
    <w:p>
      <w:pPr>
        <w:rPr>
          <w:rFonts w:hint="eastAsia" w:ascii="微软雅黑" w:hAnsi="微软雅黑" w:eastAsia="微软雅黑"/>
          <w:sz w:val="24"/>
          <w:lang w:val="en-US" w:eastAsia="zh-CN"/>
        </w:rPr>
      </w:pPr>
      <w:r>
        <w:rPr>
          <w:rFonts w:hint="eastAsia" w:ascii="微软雅黑" w:hAnsi="微软雅黑" w:eastAsia="微软雅黑"/>
          <w:sz w:val="24"/>
          <w:lang w:val="en-US" w:eastAsia="zh-CN"/>
        </w:rPr>
        <w:t>在“测试报告”界面点击</w:t>
      </w:r>
      <w:r>
        <w:drawing>
          <wp:inline distT="0" distB="0" distL="114300" distR="114300">
            <wp:extent cx="582295" cy="252095"/>
            <wp:effectExtent l="0" t="0" r="8255" b="14605"/>
            <wp:docPr id="7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6"/>
                    <pic:cNvPicPr>
                      <a:picLocks noChangeAspect="1"/>
                    </pic:cNvPicPr>
                  </pic:nvPicPr>
                  <pic:blipFill>
                    <a:blip r:embed="rId38"/>
                    <a:stretch>
                      <a:fillRect/>
                    </a:stretch>
                  </pic:blipFill>
                  <pic:spPr>
                    <a:xfrm>
                      <a:off x="0" y="0"/>
                      <a:ext cx="582295" cy="252095"/>
                    </a:xfrm>
                    <a:prstGeom prst="rect">
                      <a:avLst/>
                    </a:prstGeom>
                    <a:noFill/>
                    <a:ln>
                      <a:noFill/>
                    </a:ln>
                  </pic:spPr>
                </pic:pic>
              </a:graphicData>
            </a:graphic>
          </wp:inline>
        </w:drawing>
      </w:r>
      <w:r>
        <w:rPr>
          <w:rFonts w:hint="eastAsia" w:ascii="微软雅黑" w:hAnsi="微软雅黑" w:eastAsia="微软雅黑"/>
          <w:sz w:val="24"/>
          <w:lang w:val="en-US" w:eastAsia="zh-CN"/>
        </w:rPr>
        <w:t>按钮，即可将测试结果通过热敏打印机打出。</w:t>
      </w:r>
    </w:p>
    <w:p>
      <w:pPr>
        <w:jc w:val="both"/>
        <w:rPr>
          <w:rFonts w:hint="eastAsia" w:ascii="微软雅黑" w:hAnsi="微软雅黑" w:eastAsia="微软雅黑"/>
          <w:sz w:val="24"/>
          <w:lang w:val="en-US" w:eastAsia="zh-CN"/>
        </w:rPr>
      </w:pPr>
      <w:r>
        <w:rPr>
          <w:rFonts w:hint="eastAsia" w:ascii="微软雅黑" w:hAnsi="微软雅黑" w:eastAsia="微软雅黑"/>
          <w:sz w:val="24"/>
          <w:lang w:val="en-US" w:eastAsia="zh-CN"/>
        </w:rPr>
        <w:drawing>
          <wp:inline distT="0" distB="0" distL="114300" distR="114300">
            <wp:extent cx="2341245" cy="1440180"/>
            <wp:effectExtent l="0" t="0" r="1905" b="7620"/>
            <wp:docPr id="71" name="图片 71" descr="数据查询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数据查询报告"/>
                    <pic:cNvPicPr>
                      <a:picLocks noChangeAspect="1"/>
                    </pic:cNvPicPr>
                  </pic:nvPicPr>
                  <pic:blipFill>
                    <a:blip r:embed="rId34"/>
                    <a:stretch>
                      <a:fillRect/>
                    </a:stretch>
                  </pic:blipFill>
                  <pic:spPr>
                    <a:xfrm>
                      <a:off x="0" y="0"/>
                      <a:ext cx="2341245" cy="1440180"/>
                    </a:xfrm>
                    <a:prstGeom prst="rect">
                      <a:avLst/>
                    </a:prstGeom>
                  </pic:spPr>
                </pic:pic>
              </a:graphicData>
            </a:graphic>
          </wp:inline>
        </w:drawing>
      </w:r>
      <w:r>
        <w:rPr>
          <w:rFonts w:hint="eastAsia" w:ascii="微软雅黑" w:hAnsi="微软雅黑" w:eastAsia="微软雅黑"/>
          <w:sz w:val="24"/>
          <w:lang w:val="en-US" w:eastAsia="zh-CN"/>
        </w:rPr>
        <w:t xml:space="preserve">               </w:t>
      </w:r>
      <w:r>
        <w:rPr>
          <w:rFonts w:hint="eastAsia" w:ascii="微软雅黑" w:hAnsi="微软雅黑" w:eastAsia="微软雅黑"/>
          <w:sz w:val="24"/>
          <w:lang w:eastAsia="zh-CN"/>
        </w:rPr>
        <w:drawing>
          <wp:inline distT="0" distB="0" distL="114300" distR="114300">
            <wp:extent cx="1079500" cy="1440180"/>
            <wp:effectExtent l="0" t="0" r="6350" b="7620"/>
            <wp:docPr id="6" name="图片 6" descr="cd1e7ed5680b1f23a53ccd15ad7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d1e7ed5680b1f23a53ccd15ad74099"/>
                    <pic:cNvPicPr>
                      <a:picLocks noChangeAspect="1"/>
                    </pic:cNvPicPr>
                  </pic:nvPicPr>
                  <pic:blipFill>
                    <a:blip r:embed="rId39"/>
                    <a:stretch>
                      <a:fillRect/>
                    </a:stretch>
                  </pic:blipFill>
                  <pic:spPr>
                    <a:xfrm>
                      <a:off x="0" y="0"/>
                      <a:ext cx="1079500" cy="1440180"/>
                    </a:xfrm>
                    <a:prstGeom prst="rect">
                      <a:avLst/>
                    </a:prstGeom>
                  </pic:spPr>
                </pic:pic>
              </a:graphicData>
            </a:graphic>
          </wp:inline>
        </w:drawing>
      </w:r>
    </w:p>
    <w:p>
      <w:pPr>
        <w:pStyle w:val="5"/>
        <w:ind w:firstLine="840" w:firstLineChars="400"/>
        <w:jc w:val="both"/>
        <w:rPr>
          <w:rFonts w:hint="default" w:ascii="微软雅黑" w:hAnsi="微软雅黑" w:eastAsia="微软雅黑"/>
          <w:sz w:val="21"/>
          <w:szCs w:val="21"/>
          <w:lang w:val="en-US" w:eastAsia="zh-CN"/>
        </w:rPr>
      </w:pPr>
      <w:r>
        <w:rPr>
          <w:rFonts w:hint="eastAsia" w:ascii="微软雅黑" w:hAnsi="微软雅黑" w:eastAsia="微软雅黑"/>
          <w:sz w:val="21"/>
          <w:szCs w:val="21"/>
          <w:lang w:val="en-US" w:eastAsia="zh-CN"/>
        </w:rPr>
        <w:t>图3-15 测试报告                              图3-16 打印小票</w:t>
      </w:r>
    </w:p>
    <w:p>
      <w:pPr>
        <w:pStyle w:val="2"/>
        <w:spacing w:before="312" w:beforeLines="100" w:after="312" w:afterLines="100"/>
        <w:rPr>
          <w:rFonts w:hint="default" w:ascii="微软雅黑" w:hAnsi="微软雅黑" w:eastAsia="微软雅黑"/>
          <w:b w:val="0"/>
          <w:sz w:val="36"/>
          <w:szCs w:val="36"/>
        </w:rPr>
      </w:pPr>
      <w:bookmarkStart w:id="35" w:name="_Toc34726539"/>
      <w:bookmarkStart w:id="36" w:name="_Toc27247"/>
      <w:r>
        <w:rPr>
          <w:rFonts w:hint="eastAsia" w:ascii="微软雅黑" w:hAnsi="微软雅黑" w:eastAsia="微软雅黑"/>
          <w:b w:val="0"/>
          <w:sz w:val="36"/>
          <w:szCs w:val="36"/>
          <w:lang w:val="en-US" w:eastAsia="zh-CN"/>
        </w:rPr>
        <w:t>四、</w:t>
      </w:r>
      <w:r>
        <w:rPr>
          <w:rFonts w:hint="eastAsia" w:ascii="微软雅黑" w:hAnsi="微软雅黑" w:eastAsia="微软雅黑"/>
          <w:b w:val="0"/>
          <w:sz w:val="36"/>
          <w:szCs w:val="36"/>
          <w:lang w:eastAsia="zh-CN"/>
        </w:rPr>
        <w:t>断电断气</w:t>
      </w:r>
      <w:r>
        <w:rPr>
          <w:rFonts w:ascii="微软雅黑" w:hAnsi="微软雅黑" w:eastAsia="微软雅黑"/>
          <w:b w:val="0"/>
          <w:sz w:val="36"/>
          <w:szCs w:val="36"/>
        </w:rPr>
        <w:t>及维护保养</w:t>
      </w:r>
      <w:bookmarkEnd w:id="35"/>
      <w:bookmarkEnd w:id="36"/>
    </w:p>
    <w:p>
      <w:pPr>
        <w:pStyle w:val="3"/>
        <w:keepNext w:val="0"/>
        <w:spacing w:after="312" w:afterLines="100"/>
        <w:rPr>
          <w:rFonts w:hint="eastAsia" w:ascii="微软雅黑" w:hAnsi="微软雅黑" w:eastAsia="微软雅黑"/>
          <w:b w:val="0"/>
          <w:sz w:val="32"/>
          <w:szCs w:val="32"/>
          <w:lang w:val="en-US" w:eastAsia="zh-CN"/>
        </w:rPr>
      </w:pPr>
      <w:bookmarkStart w:id="37" w:name="_Toc34726540"/>
      <w:bookmarkStart w:id="38" w:name="_Toc10083"/>
      <w:r>
        <w:rPr>
          <w:rFonts w:hint="eastAsia" w:ascii="微软雅黑" w:hAnsi="微软雅黑" w:eastAsia="微软雅黑"/>
          <w:b w:val="0"/>
          <w:sz w:val="32"/>
          <w:szCs w:val="32"/>
          <w:lang w:val="en-US" w:eastAsia="zh-CN"/>
        </w:rPr>
        <w:t>4.1</w:t>
      </w:r>
      <w:bookmarkEnd w:id="37"/>
      <w:r>
        <w:rPr>
          <w:rFonts w:hint="eastAsia" w:ascii="微软雅黑" w:hAnsi="微软雅黑" w:eastAsia="微软雅黑"/>
          <w:b w:val="0"/>
          <w:sz w:val="32"/>
          <w:szCs w:val="32"/>
          <w:lang w:val="en-US" w:eastAsia="zh-CN"/>
        </w:rPr>
        <w:t>断电断气</w:t>
      </w:r>
      <w:bookmarkEnd w:id="38"/>
    </w:p>
    <w:p>
      <w:pPr>
        <w:rPr>
          <w:rFonts w:hint="eastAsia" w:ascii="微软雅黑" w:hAnsi="微软雅黑" w:eastAsia="微软雅黑"/>
          <w:sz w:val="24"/>
          <w:lang w:val="en-US" w:eastAsia="zh-CN"/>
        </w:rPr>
      </w:pPr>
      <w:r>
        <w:rPr>
          <w:rFonts w:hint="eastAsia" w:ascii="微软雅黑" w:hAnsi="微软雅黑" w:eastAsia="微软雅黑"/>
          <w:sz w:val="24"/>
        </w:rPr>
        <w:t>St</w:t>
      </w:r>
      <w:r>
        <w:rPr>
          <w:rFonts w:ascii="微软雅黑" w:hAnsi="微软雅黑" w:eastAsia="微软雅黑"/>
          <w:sz w:val="24"/>
        </w:rPr>
        <w:t xml:space="preserve">ep </w:t>
      </w:r>
      <w:r>
        <w:rPr>
          <w:rFonts w:hint="eastAsia" w:ascii="微软雅黑" w:hAnsi="微软雅黑" w:eastAsia="微软雅黑"/>
          <w:sz w:val="24"/>
          <w:lang w:val="en-US" w:eastAsia="zh-CN"/>
        </w:rPr>
        <w:t>1</w:t>
      </w:r>
    </w:p>
    <w:p>
      <w:pPr>
        <w:rPr>
          <w:rFonts w:hint="eastAsia" w:ascii="微软雅黑" w:hAnsi="微软雅黑" w:eastAsia="微软雅黑"/>
          <w:sz w:val="24"/>
          <w:lang w:eastAsia="zh-CN"/>
        </w:rPr>
      </w:pPr>
      <w:r>
        <w:rPr>
          <w:rFonts w:hint="eastAsia" w:ascii="微软雅黑" w:hAnsi="微软雅黑" w:eastAsia="微软雅黑"/>
          <w:sz w:val="24"/>
          <w:lang w:eastAsia="zh-CN"/>
        </w:rPr>
        <w:t>设备断气：关拔掉设备压缩空气</w:t>
      </w:r>
    </w:p>
    <w:p>
      <w:pPr>
        <w:rPr>
          <w:rFonts w:hint="eastAsia" w:ascii="微软雅黑" w:hAnsi="微软雅黑" w:eastAsia="微软雅黑"/>
          <w:sz w:val="24"/>
          <w:lang w:eastAsia="zh-CN"/>
        </w:rPr>
      </w:pPr>
    </w:p>
    <w:p>
      <w:pPr>
        <w:jc w:val="center"/>
        <w:rPr>
          <w:rFonts w:hint="eastAsia" w:ascii="微软雅黑" w:hAnsi="微软雅黑" w:eastAsia="微软雅黑"/>
          <w:sz w:val="24"/>
          <w:lang w:eastAsia="zh-CN"/>
        </w:rPr>
      </w:pPr>
      <w:r>
        <w:rPr>
          <w:rFonts w:hint="eastAsia" w:ascii="微软雅黑" w:hAnsi="微软雅黑" w:eastAsia="微软雅黑"/>
          <w:sz w:val="24"/>
          <w:lang w:eastAsia="zh-CN"/>
        </w:rPr>
        <w:drawing>
          <wp:inline distT="0" distB="0" distL="114300" distR="114300">
            <wp:extent cx="1796415" cy="1440180"/>
            <wp:effectExtent l="0" t="0" r="13335" b="7620"/>
            <wp:docPr id="35" name="图片 35" descr="b053a4268b0483f4cd1dd9c7c929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b053a4268b0483f4cd1dd9c7c929974"/>
                    <pic:cNvPicPr>
                      <a:picLocks noChangeAspect="1"/>
                    </pic:cNvPicPr>
                  </pic:nvPicPr>
                  <pic:blipFill>
                    <a:blip r:embed="rId14"/>
                    <a:stretch>
                      <a:fillRect/>
                    </a:stretch>
                  </pic:blipFill>
                  <pic:spPr>
                    <a:xfrm>
                      <a:off x="0" y="0"/>
                      <a:ext cx="1796415" cy="1440180"/>
                    </a:xfrm>
                    <a:prstGeom prst="rect">
                      <a:avLst/>
                    </a:prstGeom>
                    <a:noFill/>
                    <a:ln>
                      <a:noFill/>
                    </a:ln>
                  </pic:spPr>
                </pic:pic>
              </a:graphicData>
            </a:graphic>
          </wp:inline>
        </w:drawing>
      </w:r>
    </w:p>
    <w:p>
      <w:pPr>
        <w:pStyle w:val="5"/>
        <w:jc w:val="center"/>
        <w:rPr>
          <w:rFonts w:hint="default" w:ascii="微软雅黑" w:hAnsi="微软雅黑" w:eastAsia="微软雅黑"/>
          <w:sz w:val="21"/>
          <w:szCs w:val="21"/>
          <w:lang w:val="en-US" w:eastAsia="zh-CN"/>
        </w:rPr>
      </w:pPr>
      <w:r>
        <w:rPr>
          <w:rFonts w:hint="eastAsia" w:ascii="微软雅黑" w:hAnsi="微软雅黑" w:eastAsia="微软雅黑"/>
          <w:sz w:val="21"/>
          <w:szCs w:val="21"/>
          <w:lang w:val="en-US" w:eastAsia="zh-CN"/>
        </w:rPr>
        <w:t>图4-1 油水调压阀</w:t>
      </w:r>
    </w:p>
    <w:p>
      <w:pPr>
        <w:rPr>
          <w:rFonts w:hint="eastAsia" w:ascii="微软雅黑" w:hAnsi="微软雅黑" w:eastAsia="微软雅黑"/>
          <w:sz w:val="24"/>
          <w:lang w:val="en-US" w:eastAsia="zh-CN"/>
        </w:rPr>
      </w:pPr>
      <w:r>
        <w:rPr>
          <w:rFonts w:hint="eastAsia" w:ascii="微软雅黑" w:hAnsi="微软雅黑" w:eastAsia="微软雅黑"/>
          <w:sz w:val="24"/>
        </w:rPr>
        <w:t>St</w:t>
      </w:r>
      <w:r>
        <w:rPr>
          <w:rFonts w:ascii="微软雅黑" w:hAnsi="微软雅黑" w:eastAsia="微软雅黑"/>
          <w:sz w:val="24"/>
        </w:rPr>
        <w:t xml:space="preserve">ep </w:t>
      </w:r>
      <w:r>
        <w:rPr>
          <w:rFonts w:hint="eastAsia" w:ascii="微软雅黑" w:hAnsi="微软雅黑" w:eastAsia="微软雅黑"/>
          <w:sz w:val="24"/>
          <w:lang w:val="en-US" w:eastAsia="zh-CN"/>
        </w:rPr>
        <w:t>2</w:t>
      </w:r>
    </w:p>
    <w:p>
      <w:pPr>
        <w:rPr>
          <w:rFonts w:hint="eastAsia" w:ascii="微软雅黑" w:hAnsi="微软雅黑" w:eastAsia="微软雅黑"/>
          <w:sz w:val="24"/>
          <w:lang w:eastAsia="zh-CN"/>
        </w:rPr>
      </w:pPr>
      <w:r>
        <w:rPr>
          <w:rFonts w:hint="eastAsia" w:ascii="微软雅黑" w:hAnsi="微软雅黑" w:eastAsia="微软雅黑"/>
          <w:sz w:val="24"/>
          <w:lang w:eastAsia="zh-CN"/>
        </w:rPr>
        <w:t>设备断电：关闭左右空气开关，拔掉电源线</w:t>
      </w:r>
    </w:p>
    <w:p>
      <w:pPr>
        <w:jc w:val="center"/>
        <w:rPr>
          <w:rFonts w:hint="eastAsia" w:ascii="微软雅黑" w:hAnsi="微软雅黑" w:eastAsia="微软雅黑"/>
          <w:sz w:val="24"/>
          <w:lang w:eastAsia="zh-CN"/>
        </w:rPr>
      </w:pPr>
      <w:r>
        <w:rPr>
          <w:rFonts w:hint="eastAsia" w:eastAsia="微软雅黑"/>
          <w:b/>
          <w:sz w:val="36"/>
          <w:szCs w:val="36"/>
          <w:lang w:eastAsia="zh-CN"/>
        </w:rPr>
        <w:drawing>
          <wp:inline distT="0" distB="0" distL="114300" distR="114300">
            <wp:extent cx="1080135" cy="1440180"/>
            <wp:effectExtent l="0" t="0" r="5715" b="7620"/>
            <wp:docPr id="87" name="图片 87" descr="e9219eaaf5d46e59046209248b255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e9219eaaf5d46e59046209248b255d8"/>
                    <pic:cNvPicPr>
                      <a:picLocks noChangeAspect="1"/>
                    </pic:cNvPicPr>
                  </pic:nvPicPr>
                  <pic:blipFill>
                    <a:blip r:embed="rId17"/>
                    <a:stretch>
                      <a:fillRect/>
                    </a:stretch>
                  </pic:blipFill>
                  <pic:spPr>
                    <a:xfrm>
                      <a:off x="0" y="0"/>
                      <a:ext cx="1080135" cy="1440180"/>
                    </a:xfrm>
                    <a:prstGeom prst="rect">
                      <a:avLst/>
                    </a:prstGeom>
                  </pic:spPr>
                </pic:pic>
              </a:graphicData>
            </a:graphic>
          </wp:inline>
        </w:drawing>
      </w:r>
    </w:p>
    <w:p>
      <w:pPr>
        <w:pStyle w:val="5"/>
        <w:jc w:val="center"/>
        <w:rPr>
          <w:rFonts w:hint="eastAsia" w:ascii="微软雅黑" w:hAnsi="微软雅黑" w:eastAsia="微软雅黑"/>
          <w:sz w:val="21"/>
          <w:szCs w:val="21"/>
          <w:lang w:val="en-US" w:eastAsia="zh-CN"/>
        </w:rPr>
      </w:pPr>
      <w:r>
        <w:rPr>
          <w:rFonts w:hint="eastAsia" w:ascii="微软雅黑" w:hAnsi="微软雅黑" w:eastAsia="微软雅黑"/>
          <w:sz w:val="21"/>
          <w:szCs w:val="21"/>
          <w:lang w:val="en-US" w:eastAsia="zh-CN"/>
        </w:rPr>
        <w:t>图4-2 空气开关</w:t>
      </w:r>
      <w:bookmarkStart w:id="39" w:name="_Toc24126"/>
      <w:bookmarkStart w:id="40" w:name="_Toc34726541"/>
    </w:p>
    <w:p>
      <w:pPr>
        <w:pStyle w:val="5"/>
        <w:jc w:val="left"/>
        <w:rPr>
          <w:rFonts w:hint="eastAsia" w:ascii="微软雅黑" w:hAnsi="微软雅黑" w:eastAsia="微软雅黑"/>
          <w:b w:val="0"/>
          <w:sz w:val="32"/>
          <w:szCs w:val="32"/>
        </w:rPr>
      </w:pPr>
      <w:r>
        <w:rPr>
          <w:rFonts w:hint="eastAsia" w:ascii="微软雅黑" w:hAnsi="微软雅黑" w:eastAsia="微软雅黑"/>
          <w:b w:val="0"/>
          <w:sz w:val="32"/>
          <w:szCs w:val="32"/>
          <w:lang w:val="en-US" w:eastAsia="zh-CN"/>
        </w:rPr>
        <w:t>4.2</w:t>
      </w:r>
      <w:r>
        <w:rPr>
          <w:rFonts w:hint="eastAsia" w:ascii="微软雅黑" w:hAnsi="微软雅黑" w:eastAsia="微软雅黑"/>
          <w:b w:val="0"/>
          <w:sz w:val="32"/>
          <w:szCs w:val="32"/>
        </w:rPr>
        <w:t xml:space="preserve"> 设备维护保养</w:t>
      </w:r>
      <w:bookmarkEnd w:id="39"/>
      <w:bookmarkEnd w:id="40"/>
    </w:p>
    <w:p>
      <w:pPr>
        <w:rPr>
          <w:rFonts w:hint="eastAsia" w:ascii="微软雅黑" w:hAnsi="微软雅黑" w:eastAsia="微软雅黑"/>
          <w:sz w:val="24"/>
        </w:rPr>
      </w:pPr>
      <w:r>
        <w:rPr>
          <w:rFonts w:hint="eastAsia" w:ascii="微软雅黑" w:hAnsi="微软雅黑" w:eastAsia="微软雅黑"/>
          <w:sz w:val="24"/>
        </w:rPr>
        <w:t xml:space="preserve">Step </w:t>
      </w:r>
      <w:r>
        <w:rPr>
          <w:rFonts w:hint="eastAsia" w:ascii="微软雅黑" w:hAnsi="微软雅黑" w:eastAsia="微软雅黑"/>
          <w:sz w:val="24"/>
          <w:lang w:val="en-US" w:eastAsia="zh-CN"/>
        </w:rPr>
        <w:t>1</w:t>
      </w:r>
    </w:p>
    <w:p>
      <w:pPr>
        <w:rPr>
          <w:rFonts w:hint="eastAsia" w:ascii="微软雅黑" w:hAnsi="微软雅黑" w:eastAsia="微软雅黑"/>
          <w:sz w:val="24"/>
        </w:rPr>
      </w:pPr>
      <w:r>
        <w:rPr>
          <w:rFonts w:hint="eastAsia" w:ascii="微软雅黑" w:hAnsi="微软雅黑" w:eastAsia="微软雅黑"/>
          <w:sz w:val="24"/>
        </w:rPr>
        <w:t>保持测试夹具内干燥洁净，不得掉入异物，需用酒精擦拭</w:t>
      </w:r>
    </w:p>
    <w:p>
      <w:pPr>
        <w:jc w:val="center"/>
        <w:rPr>
          <w:rFonts w:hint="eastAsia" w:ascii="微软雅黑" w:hAnsi="微软雅黑" w:eastAsia="微软雅黑"/>
          <w:b/>
          <w:sz w:val="30"/>
          <w:szCs w:val="30"/>
          <w:lang w:eastAsia="zh-CN"/>
        </w:rPr>
      </w:pPr>
      <w:r>
        <w:rPr>
          <w:rFonts w:hint="eastAsia" w:ascii="微软雅黑" w:hAnsi="微软雅黑" w:eastAsia="微软雅黑"/>
          <w:b/>
          <w:sz w:val="30"/>
          <w:szCs w:val="30"/>
          <w:lang w:eastAsia="zh-CN"/>
        </w:rPr>
        <w:drawing>
          <wp:inline distT="0" distB="0" distL="114300" distR="114300">
            <wp:extent cx="1079500" cy="1440180"/>
            <wp:effectExtent l="0" t="0" r="6350" b="7620"/>
            <wp:docPr id="19" name="图片 19" descr="e1ee6218ab720a5971bcb21007e8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1ee6218ab720a5971bcb21007e8c50"/>
                    <pic:cNvPicPr>
                      <a:picLocks noChangeAspect="1"/>
                    </pic:cNvPicPr>
                  </pic:nvPicPr>
                  <pic:blipFill>
                    <a:blip r:embed="rId40"/>
                    <a:stretch>
                      <a:fillRect/>
                    </a:stretch>
                  </pic:blipFill>
                  <pic:spPr>
                    <a:xfrm>
                      <a:off x="0" y="0"/>
                      <a:ext cx="1079500" cy="1440180"/>
                    </a:xfrm>
                    <a:prstGeom prst="rect">
                      <a:avLst/>
                    </a:prstGeom>
                  </pic:spPr>
                </pic:pic>
              </a:graphicData>
            </a:graphic>
          </wp:inline>
        </w:drawing>
      </w:r>
    </w:p>
    <w:p>
      <w:pPr>
        <w:pStyle w:val="5"/>
        <w:jc w:val="center"/>
        <w:rPr>
          <w:rFonts w:hint="default" w:ascii="微软雅黑" w:hAnsi="微软雅黑" w:eastAsia="微软雅黑"/>
          <w:sz w:val="21"/>
          <w:szCs w:val="21"/>
          <w:lang w:val="en-US" w:eastAsia="zh-CN"/>
        </w:rPr>
      </w:pPr>
      <w:bookmarkStart w:id="41" w:name="_Toc18929"/>
      <w:r>
        <w:rPr>
          <w:rFonts w:hint="eastAsia" w:ascii="微软雅黑" w:hAnsi="微软雅黑" w:eastAsia="微软雅黑"/>
          <w:sz w:val="21"/>
          <w:szCs w:val="21"/>
          <w:lang w:val="en-US" w:eastAsia="zh-CN"/>
        </w:rPr>
        <w:t>图4-3 口罩夹具</w:t>
      </w:r>
      <w:bookmarkEnd w:id="41"/>
    </w:p>
    <w:p>
      <w:pPr>
        <w:rPr>
          <w:rFonts w:hint="eastAsia" w:ascii="微软雅黑" w:hAnsi="微软雅黑" w:eastAsia="微软雅黑"/>
          <w:b/>
          <w:sz w:val="30"/>
          <w:szCs w:val="30"/>
          <w:lang w:eastAsia="zh-CN"/>
        </w:rPr>
      </w:pPr>
      <w:r>
        <w:rPr>
          <w:rFonts w:hint="eastAsia" w:ascii="微软雅黑" w:hAnsi="微软雅黑" w:eastAsia="微软雅黑"/>
          <w:sz w:val="24"/>
        </w:rPr>
        <w:t>St</w:t>
      </w:r>
      <w:r>
        <w:rPr>
          <w:rFonts w:ascii="微软雅黑" w:hAnsi="微软雅黑" w:eastAsia="微软雅黑"/>
          <w:sz w:val="24"/>
        </w:rPr>
        <w:t xml:space="preserve">ep </w:t>
      </w:r>
      <w:r>
        <w:rPr>
          <w:rFonts w:hint="eastAsia" w:ascii="微软雅黑" w:hAnsi="微软雅黑" w:eastAsia="微软雅黑"/>
          <w:sz w:val="24"/>
          <w:lang w:val="en-US" w:eastAsia="zh-CN"/>
        </w:rPr>
        <w:t>2</w:t>
      </w:r>
    </w:p>
    <w:p>
      <w:pPr>
        <w:rPr>
          <w:rFonts w:hint="eastAsia" w:ascii="微软雅黑" w:hAnsi="微软雅黑" w:eastAsia="微软雅黑"/>
          <w:sz w:val="24"/>
          <w:lang w:eastAsia="zh-CN"/>
        </w:rPr>
      </w:pPr>
      <w:r>
        <w:rPr>
          <w:rFonts w:hint="eastAsia" w:ascii="微软雅黑" w:hAnsi="微软雅黑" w:eastAsia="微软雅黑"/>
          <w:sz w:val="24"/>
        </w:rPr>
        <w:t>若使用Na</w:t>
      </w:r>
      <w:r>
        <w:rPr>
          <w:rFonts w:ascii="微软雅黑" w:hAnsi="微软雅黑" w:eastAsia="微软雅黑"/>
          <w:sz w:val="24"/>
        </w:rPr>
        <w:t>Cl</w:t>
      </w:r>
      <w:r>
        <w:rPr>
          <w:rFonts w:hint="eastAsia" w:ascii="微软雅黑" w:hAnsi="微软雅黑" w:eastAsia="微软雅黑"/>
          <w:sz w:val="24"/>
        </w:rPr>
        <w:t>气溶胶溶液，需定期清洗</w:t>
      </w:r>
      <w:r>
        <w:rPr>
          <w:rFonts w:hint="eastAsia" w:ascii="微软雅黑" w:hAnsi="微软雅黑" w:eastAsia="微软雅黑"/>
          <w:sz w:val="24"/>
          <w:highlight w:val="none"/>
        </w:rPr>
        <w:t>发尘</w:t>
      </w:r>
      <w:r>
        <w:rPr>
          <w:rFonts w:hint="eastAsia" w:ascii="微软雅黑" w:hAnsi="微软雅黑" w:eastAsia="微软雅黑"/>
          <w:sz w:val="24"/>
        </w:rPr>
        <w:t>器及其喷嘴，建议一周一次</w:t>
      </w:r>
      <w:r>
        <w:rPr>
          <w:rFonts w:hint="eastAsia" w:ascii="微软雅黑" w:hAnsi="微软雅黑" w:eastAsia="微软雅黑"/>
          <w:sz w:val="24"/>
          <w:lang w:eastAsia="zh-CN"/>
        </w:rPr>
        <w:t>。</w:t>
      </w:r>
    </w:p>
    <w:p>
      <w:pPr>
        <w:jc w:val="center"/>
        <w:rPr>
          <w:rFonts w:hint="eastAsia" w:ascii="微软雅黑" w:hAnsi="微软雅黑" w:eastAsia="微软雅黑"/>
          <w:sz w:val="24"/>
          <w:lang w:eastAsia="zh-CN"/>
        </w:rPr>
      </w:pPr>
      <w:r>
        <w:rPr>
          <w:rFonts w:hint="eastAsia" w:ascii="微软雅黑" w:hAnsi="微软雅黑" w:eastAsia="微软雅黑"/>
          <w:b/>
          <w:sz w:val="30"/>
          <w:szCs w:val="30"/>
          <w:lang w:val="en-US" w:eastAsia="zh-CN"/>
        </w:rPr>
        <w:drawing>
          <wp:inline distT="0" distB="0" distL="114300" distR="114300">
            <wp:extent cx="1920240" cy="1440180"/>
            <wp:effectExtent l="0" t="0" r="3810" b="7620"/>
            <wp:docPr id="88" name="图片 88" descr="addcee2c8e08fd69e07f6ad24bf66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addcee2c8e08fd69e07f6ad24bf663c"/>
                    <pic:cNvPicPr>
                      <a:picLocks noChangeAspect="1"/>
                    </pic:cNvPicPr>
                  </pic:nvPicPr>
                  <pic:blipFill>
                    <a:blip r:embed="rId9"/>
                    <a:stretch>
                      <a:fillRect/>
                    </a:stretch>
                  </pic:blipFill>
                  <pic:spPr>
                    <a:xfrm>
                      <a:off x="0" y="0"/>
                      <a:ext cx="1920240" cy="1440180"/>
                    </a:xfrm>
                    <a:prstGeom prst="rect">
                      <a:avLst/>
                    </a:prstGeom>
                  </pic:spPr>
                </pic:pic>
              </a:graphicData>
            </a:graphic>
          </wp:inline>
        </w:drawing>
      </w:r>
    </w:p>
    <w:p>
      <w:pPr>
        <w:pStyle w:val="5"/>
        <w:jc w:val="center"/>
        <w:rPr>
          <w:rFonts w:hint="eastAsia" w:ascii="微软雅黑" w:hAnsi="微软雅黑" w:eastAsia="微软雅黑"/>
          <w:sz w:val="21"/>
          <w:szCs w:val="21"/>
          <w:lang w:val="en-US" w:eastAsia="zh-CN"/>
        </w:rPr>
      </w:pPr>
      <w:bookmarkStart w:id="42" w:name="_Toc13542"/>
      <w:r>
        <w:rPr>
          <w:rFonts w:hint="eastAsia" w:ascii="微软雅黑" w:hAnsi="微软雅黑" w:eastAsia="微软雅黑"/>
          <w:sz w:val="21"/>
          <w:szCs w:val="21"/>
          <w:lang w:val="en-US" w:eastAsia="zh-CN"/>
        </w:rPr>
        <w:t>图4- 4 气溶胶发生器</w:t>
      </w:r>
      <w:bookmarkEnd w:id="42"/>
      <w:r>
        <w:rPr>
          <w:rFonts w:hint="eastAsia" w:ascii="微软雅黑" w:hAnsi="微软雅黑" w:eastAsia="微软雅黑"/>
          <w:sz w:val="21"/>
          <w:szCs w:val="21"/>
          <w:lang w:val="en-US" w:eastAsia="zh-CN"/>
        </w:rPr>
        <w:t xml:space="preserve"> </w:t>
      </w:r>
    </w:p>
    <w:p>
      <w:pPr>
        <w:rPr>
          <w:rFonts w:hint="eastAsia" w:ascii="微软雅黑" w:hAnsi="微软雅黑" w:eastAsia="微软雅黑"/>
          <w:b/>
          <w:sz w:val="30"/>
          <w:szCs w:val="30"/>
          <w:lang w:val="en-US" w:eastAsia="zh-CN"/>
        </w:rPr>
      </w:pPr>
      <w:r>
        <w:rPr>
          <w:rFonts w:hint="eastAsia" w:ascii="微软雅黑" w:hAnsi="微软雅黑" w:eastAsia="微软雅黑"/>
          <w:sz w:val="24"/>
        </w:rPr>
        <w:t>St</w:t>
      </w:r>
      <w:r>
        <w:rPr>
          <w:rFonts w:ascii="微软雅黑" w:hAnsi="微软雅黑" w:eastAsia="微软雅黑"/>
          <w:sz w:val="24"/>
        </w:rPr>
        <w:t xml:space="preserve">ep </w:t>
      </w:r>
      <w:r>
        <w:rPr>
          <w:rFonts w:hint="eastAsia" w:ascii="微软雅黑" w:hAnsi="微软雅黑" w:eastAsia="微软雅黑"/>
          <w:sz w:val="24"/>
          <w:lang w:val="en-US" w:eastAsia="zh-CN"/>
        </w:rPr>
        <w:t>3</w:t>
      </w:r>
    </w:p>
    <w:p>
      <w:pPr>
        <w:rPr>
          <w:rFonts w:hint="eastAsia" w:ascii="微软雅黑" w:hAnsi="微软雅黑" w:eastAsia="微软雅黑"/>
          <w:b/>
          <w:bCs/>
          <w:sz w:val="24"/>
          <w:lang w:val="en-US" w:eastAsia="zh-CN"/>
        </w:rPr>
      </w:pPr>
      <w:r>
        <w:rPr>
          <w:rFonts w:hint="eastAsia" w:ascii="微软雅黑" w:hAnsi="微软雅黑" w:eastAsia="微软雅黑"/>
          <w:b/>
          <w:bCs/>
          <w:sz w:val="24"/>
          <w:lang w:val="en-US" w:eastAsia="zh-CN"/>
        </w:rPr>
        <w:t>每隔3个小时停机断电20分钟左右，长时间不使用设备时断电断气。</w:t>
      </w: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pStyle w:val="2"/>
        <w:spacing w:before="312" w:beforeLines="100" w:after="312" w:afterLines="100"/>
        <w:rPr>
          <w:rFonts w:hint="default" w:ascii="微软雅黑" w:hAnsi="微软雅黑" w:eastAsia="微软雅黑"/>
          <w:b w:val="0"/>
          <w:sz w:val="36"/>
          <w:szCs w:val="36"/>
        </w:rPr>
      </w:pPr>
      <w:bookmarkStart w:id="43" w:name="_Toc34726543"/>
      <w:bookmarkStart w:id="44" w:name="_Toc29946"/>
      <w:r>
        <w:rPr>
          <w:rFonts w:ascii="微软雅黑" w:hAnsi="微软雅黑" w:eastAsia="微软雅黑"/>
          <w:b w:val="0"/>
          <w:sz w:val="36"/>
          <w:szCs w:val="36"/>
        </w:rPr>
        <w:t>附</w:t>
      </w:r>
      <w:r>
        <w:rPr>
          <w:rFonts w:hint="eastAsia" w:ascii="微软雅黑" w:hAnsi="微软雅黑" w:eastAsia="微软雅黑"/>
          <w:b w:val="0"/>
          <w:sz w:val="36"/>
          <w:szCs w:val="36"/>
          <w:lang w:eastAsia="zh-CN"/>
        </w:rPr>
        <w:t>一</w:t>
      </w:r>
      <w:r>
        <w:rPr>
          <w:rFonts w:ascii="微软雅黑" w:hAnsi="微软雅黑" w:eastAsia="微软雅黑"/>
          <w:b w:val="0"/>
          <w:sz w:val="36"/>
          <w:szCs w:val="36"/>
        </w:rPr>
        <w:t>、附件清单</w:t>
      </w:r>
      <w:bookmarkEnd w:id="43"/>
      <w:bookmarkEnd w:id="44"/>
    </w:p>
    <w:p>
      <w:pPr>
        <w:pStyle w:val="5"/>
        <w:jc w:val="center"/>
        <w:rPr>
          <w:rFonts w:ascii="微软雅黑" w:hAnsi="微软雅黑" w:eastAsia="微软雅黑"/>
          <w:sz w:val="21"/>
          <w:szCs w:val="21"/>
        </w:rPr>
      </w:pPr>
      <w:r>
        <w:rPr>
          <w:rFonts w:hint="eastAsia" w:ascii="微软雅黑" w:hAnsi="微软雅黑" w:eastAsia="微软雅黑"/>
          <w:sz w:val="21"/>
          <w:szCs w:val="21"/>
        </w:rPr>
        <w:t xml:space="preserve">附 2 - </w:t>
      </w:r>
      <w:r>
        <w:rPr>
          <w:rFonts w:ascii="微软雅黑" w:hAnsi="微软雅黑" w:eastAsia="微软雅黑"/>
          <w:sz w:val="21"/>
          <w:szCs w:val="21"/>
        </w:rPr>
        <w:fldChar w:fldCharType="begin"/>
      </w:r>
      <w:r>
        <w:rPr>
          <w:rFonts w:ascii="微软雅黑" w:hAnsi="微软雅黑" w:eastAsia="微软雅黑"/>
          <w:sz w:val="21"/>
          <w:szCs w:val="21"/>
        </w:rPr>
        <w:instrText xml:space="preserve"> </w:instrText>
      </w:r>
      <w:r>
        <w:rPr>
          <w:rFonts w:hint="eastAsia" w:ascii="微软雅黑" w:hAnsi="微软雅黑" w:eastAsia="微软雅黑"/>
          <w:sz w:val="21"/>
          <w:szCs w:val="21"/>
        </w:rPr>
        <w:instrText xml:space="preserve">SEQ 附_2_- \* ARABIC</w:instrText>
      </w:r>
      <w:r>
        <w:rPr>
          <w:rFonts w:ascii="微软雅黑" w:hAnsi="微软雅黑" w:eastAsia="微软雅黑"/>
          <w:sz w:val="21"/>
          <w:szCs w:val="21"/>
        </w:rPr>
        <w:instrText xml:space="preserve"> </w:instrText>
      </w:r>
      <w:r>
        <w:rPr>
          <w:rFonts w:ascii="微软雅黑" w:hAnsi="微软雅黑" w:eastAsia="微软雅黑"/>
          <w:sz w:val="21"/>
          <w:szCs w:val="21"/>
        </w:rPr>
        <w:fldChar w:fldCharType="separate"/>
      </w:r>
      <w:r>
        <w:rPr>
          <w:rFonts w:ascii="微软雅黑" w:hAnsi="微软雅黑" w:eastAsia="微软雅黑"/>
          <w:sz w:val="21"/>
          <w:szCs w:val="21"/>
        </w:rPr>
        <w:t>1</w:t>
      </w:r>
      <w:r>
        <w:rPr>
          <w:rFonts w:ascii="微软雅黑" w:hAnsi="微软雅黑" w:eastAsia="微软雅黑"/>
          <w:sz w:val="21"/>
          <w:szCs w:val="21"/>
        </w:rPr>
        <w:fldChar w:fldCharType="end"/>
      </w:r>
      <w:r>
        <w:rPr>
          <w:rFonts w:hint="eastAsia" w:ascii="微软雅黑" w:hAnsi="微软雅黑" w:eastAsia="微软雅黑"/>
          <w:sz w:val="21"/>
          <w:szCs w:val="21"/>
        </w:rPr>
        <w:t>附件清单</w:t>
      </w:r>
    </w:p>
    <w:tbl>
      <w:tblPr>
        <w:tblStyle w:val="14"/>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3544"/>
        <w:gridCol w:w="1265"/>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3" w:type="dxa"/>
            <w:noWrap w:val="0"/>
            <w:vAlign w:val="top"/>
          </w:tcPr>
          <w:p>
            <w:pPr>
              <w:jc w:val="center"/>
              <w:rPr>
                <w:rFonts w:ascii="微软雅黑" w:hAnsi="微软雅黑" w:eastAsia="微软雅黑"/>
                <w:sz w:val="24"/>
              </w:rPr>
            </w:pPr>
            <w:r>
              <w:rPr>
                <w:rFonts w:hint="eastAsia" w:ascii="微软雅黑" w:hAnsi="微软雅黑" w:eastAsia="微软雅黑"/>
                <w:sz w:val="24"/>
              </w:rPr>
              <w:t>序号</w:t>
            </w:r>
          </w:p>
        </w:tc>
        <w:tc>
          <w:tcPr>
            <w:tcW w:w="3544" w:type="dxa"/>
            <w:noWrap w:val="0"/>
            <w:vAlign w:val="top"/>
          </w:tcPr>
          <w:p>
            <w:pPr>
              <w:jc w:val="center"/>
              <w:rPr>
                <w:rFonts w:ascii="微软雅黑" w:hAnsi="微软雅黑" w:eastAsia="微软雅黑"/>
                <w:sz w:val="24"/>
              </w:rPr>
            </w:pPr>
            <w:r>
              <w:rPr>
                <w:rFonts w:hint="eastAsia" w:ascii="微软雅黑" w:hAnsi="微软雅黑" w:eastAsia="微软雅黑"/>
                <w:sz w:val="24"/>
              </w:rPr>
              <w:t>名称</w:t>
            </w:r>
          </w:p>
        </w:tc>
        <w:tc>
          <w:tcPr>
            <w:tcW w:w="1265" w:type="dxa"/>
            <w:noWrap w:val="0"/>
            <w:vAlign w:val="top"/>
          </w:tcPr>
          <w:p>
            <w:pPr>
              <w:jc w:val="center"/>
              <w:rPr>
                <w:rFonts w:ascii="微软雅黑" w:hAnsi="微软雅黑" w:eastAsia="微软雅黑"/>
                <w:sz w:val="24"/>
              </w:rPr>
            </w:pPr>
            <w:r>
              <w:rPr>
                <w:rFonts w:hint="eastAsia" w:ascii="微软雅黑" w:hAnsi="微软雅黑" w:eastAsia="微软雅黑"/>
                <w:sz w:val="24"/>
              </w:rPr>
              <w:t>数量</w:t>
            </w:r>
          </w:p>
        </w:tc>
        <w:tc>
          <w:tcPr>
            <w:tcW w:w="2074" w:type="dxa"/>
            <w:noWrap w:val="0"/>
            <w:vAlign w:val="top"/>
          </w:tcPr>
          <w:p>
            <w:pPr>
              <w:jc w:val="center"/>
              <w:rPr>
                <w:rFonts w:ascii="微软雅黑" w:hAnsi="微软雅黑" w:eastAsia="微软雅黑"/>
                <w:sz w:val="24"/>
              </w:rPr>
            </w:pPr>
            <w:r>
              <w:rPr>
                <w:rFonts w:hint="eastAsia" w:ascii="微软雅黑" w:hAnsi="微软雅黑" w:eastAsia="微软雅黑"/>
                <w:sz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3" w:type="dxa"/>
            <w:noWrap w:val="0"/>
            <w:vAlign w:val="top"/>
          </w:tcPr>
          <w:p>
            <w:pPr>
              <w:jc w:val="center"/>
              <w:rPr>
                <w:rFonts w:hint="eastAsia" w:ascii="微软雅黑" w:hAnsi="微软雅黑" w:eastAsia="微软雅黑"/>
                <w:sz w:val="24"/>
                <w:lang w:val="en-US" w:eastAsia="zh-CN"/>
              </w:rPr>
            </w:pPr>
            <w:r>
              <w:rPr>
                <w:rFonts w:hint="eastAsia" w:ascii="微软雅黑" w:hAnsi="微软雅黑" w:eastAsia="微软雅黑"/>
                <w:sz w:val="24"/>
                <w:lang w:val="en-US" w:eastAsia="zh-CN"/>
              </w:rPr>
              <w:t>1</w:t>
            </w:r>
          </w:p>
        </w:tc>
        <w:tc>
          <w:tcPr>
            <w:tcW w:w="3544" w:type="dxa"/>
            <w:noWrap w:val="0"/>
            <w:vAlign w:val="top"/>
          </w:tcPr>
          <w:p>
            <w:pPr>
              <w:jc w:val="center"/>
              <w:rPr>
                <w:rFonts w:ascii="微软雅黑" w:hAnsi="微软雅黑" w:eastAsia="微软雅黑"/>
                <w:sz w:val="24"/>
              </w:rPr>
            </w:pPr>
            <w:r>
              <w:rPr>
                <w:rFonts w:hint="eastAsia" w:ascii="微软雅黑" w:hAnsi="微软雅黑" w:eastAsia="微软雅黑"/>
                <w:sz w:val="24"/>
              </w:rPr>
              <w:t>使用说明书</w:t>
            </w:r>
          </w:p>
        </w:tc>
        <w:tc>
          <w:tcPr>
            <w:tcW w:w="1265" w:type="dxa"/>
            <w:noWrap w:val="0"/>
            <w:vAlign w:val="top"/>
          </w:tcPr>
          <w:p>
            <w:pPr>
              <w:jc w:val="center"/>
              <w:rPr>
                <w:rFonts w:ascii="微软雅黑" w:hAnsi="微软雅黑" w:eastAsia="微软雅黑"/>
                <w:sz w:val="24"/>
              </w:rPr>
            </w:pPr>
            <w:r>
              <w:rPr>
                <w:rFonts w:hint="eastAsia" w:ascii="微软雅黑" w:hAnsi="微软雅黑" w:eastAsia="微软雅黑"/>
                <w:sz w:val="24"/>
              </w:rPr>
              <w:t>1</w:t>
            </w:r>
          </w:p>
        </w:tc>
        <w:tc>
          <w:tcPr>
            <w:tcW w:w="2074" w:type="dxa"/>
            <w:noWrap w:val="0"/>
            <w:vAlign w:val="top"/>
          </w:tcPr>
          <w:p>
            <w:pPr>
              <w:jc w:val="center"/>
              <w:rPr>
                <w:rFonts w:ascii="微软雅黑" w:hAnsi="微软雅黑" w:eastAsia="微软雅黑"/>
                <w:sz w:val="24"/>
              </w:rPr>
            </w:pPr>
            <w:r>
              <w:rPr>
                <w:rFonts w:hint="eastAsia" w:ascii="微软雅黑" w:hAnsi="微软雅黑" w:eastAsia="微软雅黑"/>
                <w:sz w:val="24"/>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3" w:type="dxa"/>
            <w:noWrap w:val="0"/>
            <w:vAlign w:val="top"/>
          </w:tcPr>
          <w:p>
            <w:pPr>
              <w:jc w:val="center"/>
              <w:rPr>
                <w:rFonts w:hint="eastAsia" w:ascii="微软雅黑" w:hAnsi="微软雅黑" w:eastAsia="微软雅黑"/>
                <w:sz w:val="24"/>
                <w:lang w:val="en-US" w:eastAsia="zh-CN"/>
              </w:rPr>
            </w:pPr>
            <w:r>
              <w:rPr>
                <w:rFonts w:hint="eastAsia" w:ascii="微软雅黑" w:hAnsi="微软雅黑" w:eastAsia="微软雅黑"/>
                <w:sz w:val="24"/>
                <w:lang w:val="en-US" w:eastAsia="zh-CN"/>
              </w:rPr>
              <w:t>2</w:t>
            </w:r>
          </w:p>
        </w:tc>
        <w:tc>
          <w:tcPr>
            <w:tcW w:w="3544" w:type="dxa"/>
            <w:noWrap w:val="0"/>
            <w:vAlign w:val="top"/>
          </w:tcPr>
          <w:p>
            <w:pPr>
              <w:jc w:val="center"/>
              <w:rPr>
                <w:rFonts w:ascii="微软雅黑" w:hAnsi="微软雅黑" w:eastAsia="微软雅黑"/>
                <w:sz w:val="24"/>
              </w:rPr>
            </w:pPr>
            <w:r>
              <w:rPr>
                <w:rFonts w:hint="eastAsia" w:ascii="微软雅黑" w:hAnsi="微软雅黑" w:eastAsia="微软雅黑"/>
                <w:sz w:val="24"/>
              </w:rPr>
              <w:t>仪器柜钥匙</w:t>
            </w:r>
          </w:p>
        </w:tc>
        <w:tc>
          <w:tcPr>
            <w:tcW w:w="1265" w:type="dxa"/>
            <w:noWrap w:val="0"/>
            <w:vAlign w:val="top"/>
          </w:tcPr>
          <w:p>
            <w:pPr>
              <w:jc w:val="center"/>
              <w:rPr>
                <w:rFonts w:hint="eastAsia" w:ascii="微软雅黑" w:hAnsi="微软雅黑" w:eastAsia="微软雅黑"/>
                <w:sz w:val="24"/>
                <w:lang w:val="en-US" w:eastAsia="zh-CN"/>
              </w:rPr>
            </w:pPr>
            <w:r>
              <w:rPr>
                <w:rFonts w:hint="eastAsia" w:ascii="微软雅黑" w:hAnsi="微软雅黑" w:eastAsia="微软雅黑"/>
                <w:sz w:val="24"/>
                <w:lang w:val="en-US" w:eastAsia="zh-CN"/>
              </w:rPr>
              <w:t>2</w:t>
            </w:r>
          </w:p>
        </w:tc>
        <w:tc>
          <w:tcPr>
            <w:tcW w:w="2074" w:type="dxa"/>
            <w:noWrap w:val="0"/>
            <w:vAlign w:val="top"/>
          </w:tcPr>
          <w:p>
            <w:pPr>
              <w:jc w:val="center"/>
              <w:rPr>
                <w:rFonts w:ascii="微软雅黑" w:hAnsi="微软雅黑" w:eastAsia="微软雅黑"/>
                <w:sz w:val="24"/>
              </w:rPr>
            </w:pPr>
            <w:r>
              <w:rPr>
                <w:rFonts w:hint="eastAsia" w:ascii="微软雅黑" w:hAnsi="微软雅黑" w:eastAsia="微软雅黑"/>
                <w:sz w:val="24"/>
              </w:rPr>
              <w:t>把</w:t>
            </w:r>
          </w:p>
        </w:tc>
      </w:tr>
    </w:tbl>
    <w:p>
      <w:pPr>
        <w:numPr>
          <w:ilvl w:val="0"/>
          <w:numId w:val="0"/>
        </w:numPr>
        <w:ind w:leftChars="0"/>
        <w:jc w:val="both"/>
        <w:rPr>
          <w:rFonts w:hint="eastAsia" w:ascii="微软雅黑" w:hAnsi="微软雅黑" w:eastAsia="微软雅黑" w:cs="微软雅黑"/>
          <w:sz w:val="24"/>
          <w:lang w:val="en-US" w:eastAsia="zh-CN"/>
        </w:rPr>
      </w:pPr>
    </w:p>
    <w:p>
      <w:pPr>
        <w:rPr>
          <w:rFonts w:hint="default"/>
          <w:lang w:val="en-US" w:eastAsia="zh-CN"/>
        </w:rPr>
      </w:pPr>
    </w:p>
    <w:sectPr>
      <w:footerReference r:id="rId6"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hint="eastAsia"/>
      </w:rPr>
    </w:pPr>
    <w:r>
      <w:rPr>
        <w:rFonts w:hint="eastAsia"/>
      </w:rPr>
      <w:t xml:space="preserve">质量树路博，服务创建业。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hint="eastAsia"/>
      </w:rPr>
    </w:pPr>
    <w:r>
      <w:rPr>
        <w:rFonts w:hint="eastAsia"/>
      </w:rPr>
      <w:t xml:space="preserve">质量树路博，服务创建业。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hint="eastAsia"/>
      </w:rPr>
    </w:pPr>
    <w:r>
      <w:rPr>
        <w:sz w:val="18"/>
      </w:rPr>
      <mc:AlternateContent>
        <mc:Choice Requires="wps">
          <w:drawing>
            <wp:anchor distT="0" distB="0" distL="114300" distR="114300" simplePos="0" relativeHeight="251673600" behindDoc="0" locked="0" layoutInCell="1" allowOverlap="1">
              <wp:simplePos x="0" y="0"/>
              <wp:positionH relativeFrom="margin">
                <wp:align>right</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OpAVAgAAFQQAAA4AAABkcnMvZTJvRG9jLnhtbK1Ty47TMBTdI/EP&#10;lvc0aWF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r2hRDOFHZ2+fzv9+HX6+ZVAB4Ba62fw21h4hu6t6bDoQe+hjHN3&#10;lVPxxkQEdkB9vMArukB4DJpOptMcJg7b8ED+7DHcOh/eCaNIFArqsL8EKzusfehdB5dYTZtVI2Xa&#10;odSkLej166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S+OpAVAgAAFQQAAA4AAAAAAAAA&#10;AQAgAAAAHwEAAGRycy9lMm9Eb2MueG1sUEsFBgAAAAAGAAYAWQEAAKYFAAAAAA==&#10;">
              <v:fill on="f" focussize="0,0"/>
              <v:stroke on="f" weight="0.5pt"/>
              <v:imagedata o:title=""/>
              <o:lock v:ext="edit" aspectratio="f"/>
              <v:textbox inset="0mm,0mm,0mm,0mm" style="mso-fit-shape-to-text:t;">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r>
      <w:rPr>
        <w:rFonts w:hint="eastAsia"/>
      </w:rPr>
      <w:t xml:space="preserve">质量树路博，服务创建业。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jc w:val="left"/>
      <w:rPr>
        <w:rFonts w:hint="eastAsia"/>
      </w:rPr>
    </w:pPr>
    <w:r>
      <w:rPr>
        <w:rFonts w:hint="eastAsia"/>
      </w:rPr>
      <w:drawing>
        <wp:inline distT="0" distB="0" distL="114300" distR="114300">
          <wp:extent cx="5268595" cy="745490"/>
          <wp:effectExtent l="0" t="0" r="8255" b="16510"/>
          <wp:docPr id="3" name="图片 2" descr="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4444"/>
                  <pic:cNvPicPr>
                    <a:picLocks noChangeAspect="1"/>
                  </pic:cNvPicPr>
                </pic:nvPicPr>
                <pic:blipFill>
                  <a:blip r:embed="rId1"/>
                  <a:stretch>
                    <a:fillRect/>
                  </a:stretch>
                </pic:blipFill>
                <pic:spPr>
                  <a:xfrm>
                    <a:off x="0" y="0"/>
                    <a:ext cx="5268595" cy="74549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FB3F26"/>
    <w:rsid w:val="0038342A"/>
    <w:rsid w:val="00E3513D"/>
    <w:rsid w:val="013D7139"/>
    <w:rsid w:val="01622D64"/>
    <w:rsid w:val="021575C0"/>
    <w:rsid w:val="028F0FE8"/>
    <w:rsid w:val="029D05AB"/>
    <w:rsid w:val="029D69CF"/>
    <w:rsid w:val="02B72926"/>
    <w:rsid w:val="02E87B33"/>
    <w:rsid w:val="02F81DA4"/>
    <w:rsid w:val="03077401"/>
    <w:rsid w:val="031915CD"/>
    <w:rsid w:val="04055629"/>
    <w:rsid w:val="04131E13"/>
    <w:rsid w:val="04576AF5"/>
    <w:rsid w:val="04647582"/>
    <w:rsid w:val="04A67842"/>
    <w:rsid w:val="04BD5A51"/>
    <w:rsid w:val="0547102A"/>
    <w:rsid w:val="061F4178"/>
    <w:rsid w:val="06363109"/>
    <w:rsid w:val="06BB042A"/>
    <w:rsid w:val="07046D9E"/>
    <w:rsid w:val="07886B58"/>
    <w:rsid w:val="07F12561"/>
    <w:rsid w:val="07F3667C"/>
    <w:rsid w:val="08475320"/>
    <w:rsid w:val="08901FA5"/>
    <w:rsid w:val="08E95EC1"/>
    <w:rsid w:val="09E0101B"/>
    <w:rsid w:val="0A366E5B"/>
    <w:rsid w:val="0A394927"/>
    <w:rsid w:val="0A5C170B"/>
    <w:rsid w:val="0A6500CC"/>
    <w:rsid w:val="0AD97427"/>
    <w:rsid w:val="0B5B4E96"/>
    <w:rsid w:val="0B9703A7"/>
    <w:rsid w:val="0B9C0B66"/>
    <w:rsid w:val="0B9D32D8"/>
    <w:rsid w:val="0C4707BF"/>
    <w:rsid w:val="0C896636"/>
    <w:rsid w:val="0D36782F"/>
    <w:rsid w:val="0D525386"/>
    <w:rsid w:val="0D7853CE"/>
    <w:rsid w:val="0D862531"/>
    <w:rsid w:val="0DE34EE1"/>
    <w:rsid w:val="0E035898"/>
    <w:rsid w:val="0E044A9E"/>
    <w:rsid w:val="0E7D5052"/>
    <w:rsid w:val="0EC84CDF"/>
    <w:rsid w:val="0FD953A8"/>
    <w:rsid w:val="10CA1A6E"/>
    <w:rsid w:val="10CD5BF1"/>
    <w:rsid w:val="10DD1A21"/>
    <w:rsid w:val="12402FDD"/>
    <w:rsid w:val="12627926"/>
    <w:rsid w:val="128E7A0C"/>
    <w:rsid w:val="12C414F5"/>
    <w:rsid w:val="13D24E1D"/>
    <w:rsid w:val="14EE3989"/>
    <w:rsid w:val="15401464"/>
    <w:rsid w:val="15A73B92"/>
    <w:rsid w:val="15D33E40"/>
    <w:rsid w:val="162C292C"/>
    <w:rsid w:val="167065FA"/>
    <w:rsid w:val="16883CE3"/>
    <w:rsid w:val="171D156E"/>
    <w:rsid w:val="18B6067B"/>
    <w:rsid w:val="18B60CAE"/>
    <w:rsid w:val="19F61277"/>
    <w:rsid w:val="1A9C4C68"/>
    <w:rsid w:val="1B455E76"/>
    <w:rsid w:val="1B5F7B1D"/>
    <w:rsid w:val="1C0518B1"/>
    <w:rsid w:val="1C2E0475"/>
    <w:rsid w:val="1C6C1C58"/>
    <w:rsid w:val="1C9B6816"/>
    <w:rsid w:val="1C9D5D42"/>
    <w:rsid w:val="1CB32D93"/>
    <w:rsid w:val="1D03594C"/>
    <w:rsid w:val="1DA46631"/>
    <w:rsid w:val="1DE155F1"/>
    <w:rsid w:val="1E053162"/>
    <w:rsid w:val="1E1953EC"/>
    <w:rsid w:val="1E4707CF"/>
    <w:rsid w:val="1ED15A09"/>
    <w:rsid w:val="1EEE12F7"/>
    <w:rsid w:val="1F2D0E2A"/>
    <w:rsid w:val="1F750C61"/>
    <w:rsid w:val="1F88065C"/>
    <w:rsid w:val="206678C8"/>
    <w:rsid w:val="20B36D68"/>
    <w:rsid w:val="211B72E6"/>
    <w:rsid w:val="211E2716"/>
    <w:rsid w:val="215817DE"/>
    <w:rsid w:val="21863D9A"/>
    <w:rsid w:val="21AE209A"/>
    <w:rsid w:val="22614C9E"/>
    <w:rsid w:val="240F3642"/>
    <w:rsid w:val="24476732"/>
    <w:rsid w:val="244E4B32"/>
    <w:rsid w:val="247E2E6B"/>
    <w:rsid w:val="24946785"/>
    <w:rsid w:val="24BB0144"/>
    <w:rsid w:val="24CB4B2D"/>
    <w:rsid w:val="259A50FC"/>
    <w:rsid w:val="25BB2EC2"/>
    <w:rsid w:val="25F667C5"/>
    <w:rsid w:val="25FC369F"/>
    <w:rsid w:val="26BC0D11"/>
    <w:rsid w:val="27AA09E9"/>
    <w:rsid w:val="28436A12"/>
    <w:rsid w:val="29A30917"/>
    <w:rsid w:val="29AB4168"/>
    <w:rsid w:val="2A157D69"/>
    <w:rsid w:val="2A49201F"/>
    <w:rsid w:val="2AA54CCD"/>
    <w:rsid w:val="2B05586A"/>
    <w:rsid w:val="2B212F97"/>
    <w:rsid w:val="2BE15BC3"/>
    <w:rsid w:val="2C7003B5"/>
    <w:rsid w:val="2C9D1402"/>
    <w:rsid w:val="2D7C7AF4"/>
    <w:rsid w:val="2DA158E8"/>
    <w:rsid w:val="2E0529CA"/>
    <w:rsid w:val="2E2F0DA0"/>
    <w:rsid w:val="2E5C1A3E"/>
    <w:rsid w:val="2EE17103"/>
    <w:rsid w:val="2F203F19"/>
    <w:rsid w:val="2F347E3B"/>
    <w:rsid w:val="301D010A"/>
    <w:rsid w:val="30703F29"/>
    <w:rsid w:val="30FE5B99"/>
    <w:rsid w:val="31183F9E"/>
    <w:rsid w:val="31F6127D"/>
    <w:rsid w:val="32625809"/>
    <w:rsid w:val="32701AD4"/>
    <w:rsid w:val="32D76E91"/>
    <w:rsid w:val="339C0B77"/>
    <w:rsid w:val="344018CA"/>
    <w:rsid w:val="35107E35"/>
    <w:rsid w:val="366679BF"/>
    <w:rsid w:val="36EE0533"/>
    <w:rsid w:val="37165E1F"/>
    <w:rsid w:val="377616A5"/>
    <w:rsid w:val="37CE756D"/>
    <w:rsid w:val="37E70276"/>
    <w:rsid w:val="38E171C0"/>
    <w:rsid w:val="392F7A1D"/>
    <w:rsid w:val="398F49A9"/>
    <w:rsid w:val="3AC93191"/>
    <w:rsid w:val="3B0A240B"/>
    <w:rsid w:val="3B4052A7"/>
    <w:rsid w:val="3B5D729E"/>
    <w:rsid w:val="3B5E1D33"/>
    <w:rsid w:val="3B662C03"/>
    <w:rsid w:val="3BCE346D"/>
    <w:rsid w:val="3BED5B7B"/>
    <w:rsid w:val="3C0605A8"/>
    <w:rsid w:val="3C6C6868"/>
    <w:rsid w:val="3D501F24"/>
    <w:rsid w:val="3DB30AA3"/>
    <w:rsid w:val="3EB2038E"/>
    <w:rsid w:val="3ED87027"/>
    <w:rsid w:val="3F1B61F7"/>
    <w:rsid w:val="3F1D3442"/>
    <w:rsid w:val="3F2507EE"/>
    <w:rsid w:val="3F281ABF"/>
    <w:rsid w:val="3F3502A6"/>
    <w:rsid w:val="3F871CCA"/>
    <w:rsid w:val="3FA1681F"/>
    <w:rsid w:val="40B4326B"/>
    <w:rsid w:val="40E50C97"/>
    <w:rsid w:val="417C497C"/>
    <w:rsid w:val="42202C80"/>
    <w:rsid w:val="425C1980"/>
    <w:rsid w:val="42862621"/>
    <w:rsid w:val="429963EC"/>
    <w:rsid w:val="429A34F0"/>
    <w:rsid w:val="42A67DD4"/>
    <w:rsid w:val="43371908"/>
    <w:rsid w:val="433D0520"/>
    <w:rsid w:val="43506072"/>
    <w:rsid w:val="438E24DF"/>
    <w:rsid w:val="448323EB"/>
    <w:rsid w:val="44EB263D"/>
    <w:rsid w:val="45253261"/>
    <w:rsid w:val="460863A1"/>
    <w:rsid w:val="46B07C4A"/>
    <w:rsid w:val="46F02453"/>
    <w:rsid w:val="476F3FCF"/>
    <w:rsid w:val="48064C7C"/>
    <w:rsid w:val="489622D1"/>
    <w:rsid w:val="48AD0C77"/>
    <w:rsid w:val="49557364"/>
    <w:rsid w:val="4ABA3C9B"/>
    <w:rsid w:val="4ABE6284"/>
    <w:rsid w:val="4AF51B21"/>
    <w:rsid w:val="4B4958BB"/>
    <w:rsid w:val="4C5F3B72"/>
    <w:rsid w:val="4CAA5396"/>
    <w:rsid w:val="4CF57E55"/>
    <w:rsid w:val="4D5A7BA2"/>
    <w:rsid w:val="4E534F55"/>
    <w:rsid w:val="4E7964D5"/>
    <w:rsid w:val="4EDF606B"/>
    <w:rsid w:val="4F51541D"/>
    <w:rsid w:val="4F6C4E68"/>
    <w:rsid w:val="507E536B"/>
    <w:rsid w:val="50826CB6"/>
    <w:rsid w:val="508B1555"/>
    <w:rsid w:val="51274204"/>
    <w:rsid w:val="516605C3"/>
    <w:rsid w:val="51D67093"/>
    <w:rsid w:val="51E83F6B"/>
    <w:rsid w:val="526C69B4"/>
    <w:rsid w:val="52746F2D"/>
    <w:rsid w:val="5282061D"/>
    <w:rsid w:val="52C02FD3"/>
    <w:rsid w:val="52ED20E1"/>
    <w:rsid w:val="530758F5"/>
    <w:rsid w:val="53A20718"/>
    <w:rsid w:val="53F447D0"/>
    <w:rsid w:val="542923B7"/>
    <w:rsid w:val="548C4118"/>
    <w:rsid w:val="55B27788"/>
    <w:rsid w:val="55F96003"/>
    <w:rsid w:val="561A031E"/>
    <w:rsid w:val="565826F7"/>
    <w:rsid w:val="567452A3"/>
    <w:rsid w:val="56A66EAE"/>
    <w:rsid w:val="57EB6314"/>
    <w:rsid w:val="57FB3F26"/>
    <w:rsid w:val="58430E53"/>
    <w:rsid w:val="58700E0B"/>
    <w:rsid w:val="58887D39"/>
    <w:rsid w:val="58AC2344"/>
    <w:rsid w:val="58D17B0E"/>
    <w:rsid w:val="58E5449E"/>
    <w:rsid w:val="5A71385A"/>
    <w:rsid w:val="5A7F62CB"/>
    <w:rsid w:val="5AD628E8"/>
    <w:rsid w:val="5B0A0A14"/>
    <w:rsid w:val="5B8B0C74"/>
    <w:rsid w:val="5B8E23CF"/>
    <w:rsid w:val="5C003B23"/>
    <w:rsid w:val="5C1D42C3"/>
    <w:rsid w:val="5C483B03"/>
    <w:rsid w:val="5C7577A2"/>
    <w:rsid w:val="5C98271A"/>
    <w:rsid w:val="5D9C021F"/>
    <w:rsid w:val="5E294C39"/>
    <w:rsid w:val="5E6506FC"/>
    <w:rsid w:val="5E7A531E"/>
    <w:rsid w:val="5E7E438B"/>
    <w:rsid w:val="5E83714B"/>
    <w:rsid w:val="5ECE0FE0"/>
    <w:rsid w:val="5ED43392"/>
    <w:rsid w:val="5EDF3C95"/>
    <w:rsid w:val="5F1A7711"/>
    <w:rsid w:val="5F6F4E25"/>
    <w:rsid w:val="5FA0165D"/>
    <w:rsid w:val="60737E54"/>
    <w:rsid w:val="60DC26F4"/>
    <w:rsid w:val="61883233"/>
    <w:rsid w:val="624F0DC6"/>
    <w:rsid w:val="627539A0"/>
    <w:rsid w:val="6306389A"/>
    <w:rsid w:val="6355680A"/>
    <w:rsid w:val="63D96D99"/>
    <w:rsid w:val="63FC0C62"/>
    <w:rsid w:val="645238B7"/>
    <w:rsid w:val="64534C79"/>
    <w:rsid w:val="646766FA"/>
    <w:rsid w:val="650852BD"/>
    <w:rsid w:val="659570B3"/>
    <w:rsid w:val="66564552"/>
    <w:rsid w:val="66BF3191"/>
    <w:rsid w:val="675819FA"/>
    <w:rsid w:val="67704C68"/>
    <w:rsid w:val="68797CF5"/>
    <w:rsid w:val="693034F9"/>
    <w:rsid w:val="69614F58"/>
    <w:rsid w:val="69AB5DD9"/>
    <w:rsid w:val="69C51E68"/>
    <w:rsid w:val="6A1802CA"/>
    <w:rsid w:val="6A237390"/>
    <w:rsid w:val="6A2B0E58"/>
    <w:rsid w:val="6AF378E2"/>
    <w:rsid w:val="6AFC3B49"/>
    <w:rsid w:val="6B9F1157"/>
    <w:rsid w:val="6BA80691"/>
    <w:rsid w:val="6C0347EF"/>
    <w:rsid w:val="6C093B23"/>
    <w:rsid w:val="6C9434B4"/>
    <w:rsid w:val="6DA575A3"/>
    <w:rsid w:val="6DB36CD7"/>
    <w:rsid w:val="6DC55DE9"/>
    <w:rsid w:val="6DF063CF"/>
    <w:rsid w:val="6E2A11D1"/>
    <w:rsid w:val="6E2B0543"/>
    <w:rsid w:val="6E8625F1"/>
    <w:rsid w:val="6F4E7297"/>
    <w:rsid w:val="6F692263"/>
    <w:rsid w:val="6F9C1517"/>
    <w:rsid w:val="6FED43E4"/>
    <w:rsid w:val="702D0663"/>
    <w:rsid w:val="704C2ADF"/>
    <w:rsid w:val="70A2495B"/>
    <w:rsid w:val="70BC0A93"/>
    <w:rsid w:val="70DD246C"/>
    <w:rsid w:val="71665928"/>
    <w:rsid w:val="71720D6D"/>
    <w:rsid w:val="71E42790"/>
    <w:rsid w:val="732A029C"/>
    <w:rsid w:val="7393361C"/>
    <w:rsid w:val="73AF4AE9"/>
    <w:rsid w:val="73C641AF"/>
    <w:rsid w:val="73CC4FFA"/>
    <w:rsid w:val="744C4842"/>
    <w:rsid w:val="745F4DD5"/>
    <w:rsid w:val="7488738C"/>
    <w:rsid w:val="753E439B"/>
    <w:rsid w:val="75831E39"/>
    <w:rsid w:val="7625175D"/>
    <w:rsid w:val="76B04A97"/>
    <w:rsid w:val="76ED4807"/>
    <w:rsid w:val="771647A6"/>
    <w:rsid w:val="77740EC2"/>
    <w:rsid w:val="77C61D2C"/>
    <w:rsid w:val="77DC38CC"/>
    <w:rsid w:val="78425540"/>
    <w:rsid w:val="79A027D4"/>
    <w:rsid w:val="79B71C3E"/>
    <w:rsid w:val="79FD3877"/>
    <w:rsid w:val="7A017827"/>
    <w:rsid w:val="7A2B0A4A"/>
    <w:rsid w:val="7AB53B8F"/>
    <w:rsid w:val="7ACC12EC"/>
    <w:rsid w:val="7C3A7063"/>
    <w:rsid w:val="7C8F3BD4"/>
    <w:rsid w:val="7D9267C7"/>
    <w:rsid w:val="7E7669AE"/>
    <w:rsid w:val="7E85455F"/>
    <w:rsid w:val="7EA71D46"/>
    <w:rsid w:val="7F1E59A3"/>
    <w:rsid w:val="7F7266C4"/>
    <w:rsid w:val="7FA17658"/>
    <w:rsid w:val="7FB85D04"/>
    <w:rsid w:val="7FBA74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unhideWhenUsed/>
    <w:qFormat/>
    <w:uiPriority w:val="9"/>
    <w:pPr>
      <w:keepNext/>
      <w:keepLines/>
      <w:spacing w:before="260" w:after="260" w:line="416" w:lineRule="auto"/>
      <w:outlineLvl w:val="1"/>
    </w:pPr>
    <w:rPr>
      <w:rFonts w:ascii="Cambria" w:hAnsi="Cambria" w:eastAsia="宋体" w:cs="Times New Roman"/>
      <w:b/>
      <w:bCs/>
      <w:sz w:val="32"/>
      <w:szCs w:val="32"/>
    </w:rPr>
  </w:style>
  <w:style w:type="paragraph" w:styleId="4">
    <w:name w:val="heading 3"/>
    <w:basedOn w:val="1"/>
    <w:next w:val="1"/>
    <w:semiHidden/>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5">
    <w:name w:val="Default Paragraph Font"/>
    <w:semiHidden/>
    <w:qFormat/>
    <w:uiPriority w:val="0"/>
  </w:style>
  <w:style w:type="table" w:default="1" w:styleId="13">
    <w:name w:val="Normal Table"/>
    <w:semiHidden/>
    <w:qFormat/>
    <w:uiPriority w:val="0"/>
    <w:tblPr>
      <w:tblLayout w:type="fixed"/>
      <w:tblCellMar>
        <w:top w:w="0" w:type="dxa"/>
        <w:left w:w="108" w:type="dxa"/>
        <w:bottom w:w="0" w:type="dxa"/>
        <w:right w:w="108" w:type="dxa"/>
      </w:tblCellMar>
    </w:tblPr>
  </w:style>
  <w:style w:type="paragraph" w:styleId="5">
    <w:name w:val="caption"/>
    <w:basedOn w:val="1"/>
    <w:next w:val="1"/>
    <w:unhideWhenUsed/>
    <w:qFormat/>
    <w:uiPriority w:val="35"/>
    <w:rPr>
      <w:rFonts w:ascii="Cambria" w:hAnsi="Cambria" w:eastAsia="黑体" w:cs="Times New Roman"/>
      <w:sz w:val="20"/>
      <w:szCs w:val="20"/>
    </w:rPr>
  </w:style>
  <w:style w:type="paragraph" w:styleId="6">
    <w:name w:val="Body Text Indent"/>
    <w:basedOn w:val="1"/>
    <w:unhideWhenUsed/>
    <w:qFormat/>
    <w:uiPriority w:val="99"/>
    <w:pPr>
      <w:spacing w:after="120"/>
      <w:ind w:left="420" w:leftChars="200"/>
    </w:pPr>
  </w:style>
  <w:style w:type="paragraph" w:styleId="7">
    <w:name w:val="toc 3"/>
    <w:basedOn w:val="1"/>
    <w:next w:val="1"/>
    <w:qFormat/>
    <w:uiPriority w:val="0"/>
    <w:pPr>
      <w:ind w:left="840" w:leftChars="400"/>
    </w:pPr>
  </w:style>
  <w:style w:type="paragraph" w:styleId="8">
    <w:name w:val="footer"/>
    <w:basedOn w:val="1"/>
    <w:qFormat/>
    <w:uiPriority w:val="0"/>
    <w:pPr>
      <w:tabs>
        <w:tab w:val="center" w:pos="4153"/>
        <w:tab w:val="right" w:pos="8306"/>
      </w:tabs>
      <w:snapToGrid w:val="0"/>
      <w:jc w:val="left"/>
    </w:pPr>
    <w:rPr>
      <w:kern w:val="2"/>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kern w:val="2"/>
      <w:sz w:val="18"/>
      <w:szCs w:val="18"/>
    </w:rPr>
  </w:style>
  <w:style w:type="paragraph" w:styleId="10">
    <w:name w:val="toc 1"/>
    <w:basedOn w:val="1"/>
    <w:next w:val="1"/>
    <w:unhideWhenUsed/>
    <w:qFormat/>
    <w:uiPriority w:val="39"/>
  </w:style>
  <w:style w:type="paragraph" w:styleId="11">
    <w:name w:val="toc 2"/>
    <w:basedOn w:val="1"/>
    <w:next w:val="1"/>
    <w:unhideWhenUsed/>
    <w:qFormat/>
    <w:uiPriority w:val="39"/>
    <w:pPr>
      <w:ind w:left="420" w:leftChars="200"/>
    </w:pPr>
  </w:style>
  <w:style w:type="paragraph" w:styleId="12">
    <w:name w:val="Normal (Web)"/>
    <w:basedOn w:val="1"/>
    <w:qFormat/>
    <w:uiPriority w:val="99"/>
    <w:pPr>
      <w:widowControl/>
      <w:spacing w:before="100" w:beforeLines="0" w:beforeAutospacing="1" w:after="100" w:afterLines="0" w:afterAutospacing="1"/>
      <w:jc w:val="left"/>
    </w:pPr>
    <w:rPr>
      <w:rFonts w:ascii="宋体" w:hAnsi="宋体" w:cs="宋体"/>
      <w:kern w:val="0"/>
      <w:sz w:val="24"/>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6">
    <w:name w:val="Strong"/>
    <w:basedOn w:val="15"/>
    <w:qFormat/>
    <w:uiPriority w:val="22"/>
    <w:rPr>
      <w:b/>
      <w:bCs/>
    </w:rPr>
  </w:style>
  <w:style w:type="character" w:styleId="17">
    <w:name w:val="page number"/>
    <w:basedOn w:val="15"/>
    <w:qFormat/>
    <w:uiPriority w:val="0"/>
  </w:style>
  <w:style w:type="paragraph" w:customStyle="1" w:styleId="18">
    <w:name w:val="TOC Heading"/>
    <w:basedOn w:val="2"/>
    <w:next w:val="1"/>
    <w:unhideWhenUsed/>
    <w:qFormat/>
    <w:uiPriority w:val="39"/>
    <w:pPr>
      <w:keepNext/>
      <w:keepLines/>
      <w:widowControl/>
      <w:spacing w:before="240" w:line="259" w:lineRule="auto"/>
      <w:outlineLvl w:val="9"/>
    </w:pPr>
    <w:rPr>
      <w:rFonts w:hint="default" w:ascii="Cambria" w:hAnsi="Cambria" w:eastAsia="宋体" w:cs="Times New Roman"/>
      <w:b w:val="0"/>
      <w:color w:val="366091"/>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2" Type="http://schemas.openxmlformats.org/officeDocument/2006/relationships/fontTable" Target="fontTable.xml"/><Relationship Id="rId41" Type="http://schemas.openxmlformats.org/officeDocument/2006/relationships/customXml" Target="../customXml/item1.xml"/><Relationship Id="rId40" Type="http://schemas.openxmlformats.org/officeDocument/2006/relationships/image" Target="media/image34.jpeg"/><Relationship Id="rId4" Type="http://schemas.openxmlformats.org/officeDocument/2006/relationships/footer" Target="footer1.xml"/><Relationship Id="rId39" Type="http://schemas.openxmlformats.org/officeDocument/2006/relationships/image" Target="media/image33.jpe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jpe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extobjs>
    <extobj name="ECB019B1-382A-4266-B25C-5B523AA43C14-1">
      <extobjdata type="ECB019B1-382A-4266-B25C-5B523AA43C14" data="ewogICAiRmlsZUlkIiA6ICI2OTQ3MjM5MzU0NyIsCiAgICJHcm91cElkIiA6ICIyNzk4MTYzODgiLAogICAiSW1hZ2UiIDogImlWQk9SdzBLR2dvQUFBQU5TVWhFVWdBQUFkVUFBQUhXQ0FZQUFBQWhMUk5aQUFBQUNYQklXWE1BQUFzVEFBQUxFd0VBbXB3WUFBQWdBRWxFUVZSNG5PemRlVnhVVmY4SDhNK2RRUWhVeEMxVFhDcXhNbjloem9CS0xxSENrN2ptZ3FhcFNTcHUrZmk0Wlc2UmE0OWJycm1sdVMraFdZQUtoZ3VhaU51NGExbTRsSm83SUNEQ01IUFA3dzhlYmd5N2Rwa1IvTHhmTDE3TlBmZmNPMS9HNE1NNWMrNGRn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JREwrUjhEUmQzR0JDUEdiZ0FBQUFCSlJVNUVya0pnZ2c9PSIsCiAgICJUeXBlIiA6ICJmbG93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2020-05-14T15:12:00Z</dcterms:created>
  <dc:creator>test</dc:creator>
  <cp:lastModifiedBy>test</cp:lastModifiedBy>
  <cp:lastPrinted>2020-05-31T01:02:00Z</cp:lastPrinted>
  <dcterms:modified xsi:type="dcterms:W3CDTF">2020-05-31T07:55:49Z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